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cs="Calibri" w:cstheme="minorHAnsi"/>
          <w:sz w:val="28"/>
          <w:szCs w:val="28"/>
        </w:rPr>
      </w:pPr>
      <w:r>
        <w:rPr>
          <w:rFonts w:cs="Calibri" w:cstheme="minorHAnsi"/>
          <w:sz w:val="28"/>
          <w:szCs w:val="28"/>
        </w:rPr>
        <mc:AlternateContent>
          <mc:Choice Requires="wps">
            <w:drawing>
              <wp:anchor behindDoc="0" distT="0" distB="0" distL="0" distR="0" simplePos="0" locked="0" layoutInCell="0" allowOverlap="1" relativeHeight="5" wp14:anchorId="07172D7C">
                <wp:simplePos x="0" y="0"/>
                <wp:positionH relativeFrom="column">
                  <wp:posOffset>2519680</wp:posOffset>
                </wp:positionH>
                <wp:positionV relativeFrom="paragraph">
                  <wp:posOffset>-360680</wp:posOffset>
                </wp:positionV>
                <wp:extent cx="3546475" cy="780415"/>
                <wp:effectExtent l="0" t="0" r="0" b="635"/>
                <wp:wrapNone/>
                <wp:docPr id="1" name="Text Box 4"/>
                <a:graphic xmlns:a="http://schemas.openxmlformats.org/drawingml/2006/main">
                  <a:graphicData uri="http://schemas.microsoft.com/office/word/2010/wordprocessingShape">
                    <wps:wsp>
                      <wps:cNvSpPr/>
                      <wps:spPr>
                        <a:xfrm>
                          <a:off x="0" y="0"/>
                          <a:ext cx="3546360" cy="780480"/>
                        </a:xfrm>
                        <a:prstGeom prst="rect">
                          <a:avLst/>
                        </a:prstGeom>
                        <a:solidFill>
                          <a:srgbClr val="ffffff"/>
                        </a:solidFill>
                        <a:ln w="0">
                          <a:noFill/>
                        </a:ln>
                      </wps:spPr>
                      <wps:style>
                        <a:lnRef idx="0"/>
                        <a:fillRef idx="0"/>
                        <a:effectRef idx="0"/>
                        <a:fontRef idx="minor"/>
                      </wps:style>
                      <wps:txbx>
                        <w:txbxContent>
                          <w:p>
                            <w:pPr>
                              <w:pStyle w:val="Ietvarasaturs"/>
                              <w:spacing w:lineRule="auto" w:line="240" w:before="0" w:after="0"/>
                              <w:ind w:left="720" w:firstLine="720"/>
                              <w:jc w:val="center"/>
                              <w:rPr>
                                <w:color w:val="000000"/>
                              </w:rPr>
                            </w:pPr>
                            <w:r>
                              <w:rPr>
                                <w:color w:val="000000"/>
                              </w:rPr>
                              <w:t xml:space="preserve">    </w:t>
                            </w:r>
                            <w:r>
                              <w:rPr>
                                <w:color w:val="000000"/>
                              </w:rPr>
                              <w:t>APSTIPRINU:</w:t>
                            </w:r>
                          </w:p>
                          <w:p>
                            <w:pPr>
                              <w:pStyle w:val="Ietvarasaturs"/>
                              <w:spacing w:lineRule="auto" w:line="240" w:before="0" w:after="0"/>
                              <w:ind w:left="720" w:firstLine="720"/>
                              <w:jc w:val="right"/>
                              <w:rPr>
                                <w:color w:val="000000"/>
                              </w:rPr>
                            </w:pPr>
                            <w:r>
                              <w:rPr>
                                <w:color w:val="000000"/>
                              </w:rPr>
                            </w:r>
                          </w:p>
                          <w:p>
                            <w:pPr>
                              <w:pStyle w:val="Ietvarasaturs"/>
                              <w:spacing w:lineRule="auto" w:line="240" w:before="0" w:after="0"/>
                              <w:ind w:left="2160" w:firstLine="720"/>
                              <w:jc w:val="center"/>
                              <w:rPr>
                                <w:color w:val="000000"/>
                              </w:rPr>
                            </w:pPr>
                            <w:r>
                              <w:rPr>
                                <w:color w:val="000000"/>
                              </w:rPr>
                              <w:t>Cēsu BJC direktors J.Vītols</w:t>
                            </w:r>
                          </w:p>
                        </w:txbxContent>
                      </wps:txbx>
                      <wps:bodyPr anchor="t" upright="1">
                        <a:noAutofit/>
                      </wps:bodyPr>
                    </wps:wsp>
                  </a:graphicData>
                </a:graphic>
              </wp:anchor>
            </w:drawing>
          </mc:Choice>
          <mc:Fallback>
            <w:pict>
              <v:rect id="shape_0" ID="Text Box 4" path="m0,0l-2147483645,0l-2147483645,-2147483646l0,-2147483646xe" fillcolor="white" stroked="f" o:allowincell="f" style="position:absolute;margin-left:198.4pt;margin-top:-28.4pt;width:279.2pt;height:61.4pt;mso-wrap-style:square;v-text-anchor:top" wp14:anchorId="07172D7C">
                <v:fill o:detectmouseclick="t" type="solid" color2="black"/>
                <v:stroke color="#3465a4" joinstyle="round" endcap="flat"/>
                <v:textbox>
                  <w:txbxContent>
                    <w:p>
                      <w:pPr>
                        <w:pStyle w:val="Ietvarasaturs"/>
                        <w:spacing w:lineRule="auto" w:line="240" w:before="0" w:after="0"/>
                        <w:ind w:left="720" w:firstLine="720"/>
                        <w:jc w:val="center"/>
                        <w:rPr>
                          <w:color w:val="000000"/>
                        </w:rPr>
                      </w:pPr>
                      <w:r>
                        <w:rPr>
                          <w:color w:val="000000"/>
                        </w:rPr>
                        <w:t xml:space="preserve">    </w:t>
                      </w:r>
                      <w:r>
                        <w:rPr>
                          <w:color w:val="000000"/>
                        </w:rPr>
                        <w:t>APSTIPRINU:</w:t>
                      </w:r>
                    </w:p>
                    <w:p>
                      <w:pPr>
                        <w:pStyle w:val="Ietvarasaturs"/>
                        <w:spacing w:lineRule="auto" w:line="240" w:before="0" w:after="0"/>
                        <w:ind w:left="720" w:firstLine="720"/>
                        <w:jc w:val="right"/>
                        <w:rPr>
                          <w:color w:val="000000"/>
                        </w:rPr>
                      </w:pPr>
                      <w:r>
                        <w:rPr>
                          <w:color w:val="000000"/>
                        </w:rPr>
                      </w:r>
                    </w:p>
                    <w:p>
                      <w:pPr>
                        <w:pStyle w:val="Ietvarasaturs"/>
                        <w:spacing w:lineRule="auto" w:line="240" w:before="0" w:after="0"/>
                        <w:ind w:left="2160" w:firstLine="720"/>
                        <w:jc w:val="center"/>
                        <w:rPr>
                          <w:color w:val="000000"/>
                        </w:rPr>
                      </w:pPr>
                      <w:r>
                        <w:rPr>
                          <w:color w:val="000000"/>
                        </w:rPr>
                        <w:t>Cēsu BJC direktors J.Vītols</w:t>
                      </w:r>
                    </w:p>
                  </w:txbxContent>
                </v:textbox>
                <w10:wrap type="none"/>
              </v:rect>
            </w:pict>
          </mc:Fallback>
        </mc:AlternateConten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drawing>
          <wp:anchor behindDoc="1" distT="0" distB="0" distL="0" distR="0" simplePos="0" locked="0" layoutInCell="0" allowOverlap="1" relativeHeight="2">
            <wp:simplePos x="0" y="0"/>
            <wp:positionH relativeFrom="column">
              <wp:posOffset>2125345</wp:posOffset>
            </wp:positionH>
            <wp:positionV relativeFrom="paragraph">
              <wp:posOffset>72390</wp:posOffset>
            </wp:positionV>
            <wp:extent cx="1643380" cy="362585"/>
            <wp:effectExtent l="0" t="0" r="0" b="0"/>
            <wp:wrapNone/>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2"/>
                    <a:stretch>
                      <a:fillRect/>
                    </a:stretch>
                  </pic:blipFill>
                  <pic:spPr bwMode="auto">
                    <a:xfrm>
                      <a:off x="0" y="0"/>
                      <a:ext cx="1643380" cy="362585"/>
                    </a:xfrm>
                    <a:prstGeom prst="rect">
                      <a:avLst/>
                    </a:prstGeom>
                  </pic:spPr>
                </pic:pic>
              </a:graphicData>
            </a:graphic>
          </wp:anchor>
        </w:drawing>
      </w:r>
    </w:p>
    <w:p>
      <w:pPr>
        <w:pStyle w:val="Normal"/>
        <w:spacing w:lineRule="auto" w:line="240" w:before="0" w:after="0"/>
        <w:rPr>
          <w:rFonts w:cs="Calibri" w:cstheme="minorHAnsi"/>
          <w:sz w:val="28"/>
          <w:szCs w:val="28"/>
        </w:rPr>
      </w:pPr>
      <w:r>
        <w:rPr>
          <w:rFonts w:cs="Calibri" w:cstheme="minorHAnsi"/>
          <w:sz w:val="32"/>
          <w:szCs w:val="24"/>
        </w:rPr>
        <w:br/>
      </w:r>
    </w:p>
    <w:p>
      <w:pPr>
        <w:pStyle w:val="Normal"/>
        <w:spacing w:lineRule="auto" w:line="240" w:before="0" w:after="143"/>
        <w:jc w:val="center"/>
        <w:rPr/>
      </w:pPr>
      <w:r>
        <w:rPr>
          <w:b/>
          <w:bCs/>
          <w:sz w:val="32"/>
          <w:szCs w:val="32"/>
        </w:rPr>
        <w:t xml:space="preserve">Vokālās mūzikas konkurss „Balsis 2026”, </w:t>
      </w:r>
      <w:r>
        <w:rPr>
          <w:rFonts w:cs="Calibri" w:cstheme="minorHAnsi"/>
          <w:b/>
          <w:bCs/>
          <w:sz w:val="32"/>
          <w:szCs w:val="24"/>
        </w:rPr>
        <w:t>1.kārta</w:t>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jc w:val="center"/>
        <w:rPr>
          <w:rFonts w:cs="Calibri" w:cstheme="minorHAnsi"/>
          <w:sz w:val="32"/>
        </w:rPr>
      </w:pPr>
      <w:r>
        <w:rPr>
          <w:rFonts w:cs="Calibri" w:cstheme="minorHAnsi"/>
          <w:sz w:val="32"/>
        </w:rPr>
        <w:t xml:space="preserve">Nolikums </w:t>
      </w:r>
    </w:p>
    <w:p>
      <w:pPr>
        <w:pStyle w:val="Normal"/>
        <w:spacing w:lineRule="auto" w:line="240" w:before="0" w:after="0"/>
        <w:jc w:val="center"/>
        <w:rPr>
          <w:rFonts w:cs="Calibri" w:cstheme="minorHAnsi"/>
        </w:rPr>
      </w:pPr>
      <w:r>
        <w:rPr>
          <w:rFonts w:cs="Calibri" w:cstheme="minorHAnsi"/>
        </w:rPr>
      </w:r>
    </w:p>
    <w:tbl>
      <w:tblPr>
        <w:tblW w:w="937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860"/>
        <w:gridCol w:w="7511"/>
      </w:tblGrid>
      <w:tr>
        <w:trPr>
          <w:trHeight w:val="378" w:hRule="atLeast"/>
        </w:trPr>
        <w:tc>
          <w:tcPr>
            <w:tcW w:w="1860" w:type="dxa"/>
            <w:tcBorders>
              <w:bottom w:val="single" w:sz="4" w:space="0" w:color="000000"/>
              <w:right w:val="single" w:sz="4" w:space="0" w:color="000000"/>
            </w:tcBorders>
          </w:tcPr>
          <w:p>
            <w:pPr>
              <w:pStyle w:val="Normal"/>
              <w:widowControl w:val="false"/>
              <w:spacing w:lineRule="auto" w:line="240" w:before="0" w:after="0"/>
              <w:jc w:val="both"/>
              <w:rPr>
                <w:rFonts w:ascii="Calibri" w:hAnsi="Calibri"/>
                <w:sz w:val="24"/>
                <w:szCs w:val="24"/>
              </w:rPr>
            </w:pPr>
            <w:r>
              <w:rPr>
                <w:rFonts w:cs="Calibri" w:cstheme="minorHAnsi"/>
                <w:b/>
                <w:sz w:val="24"/>
                <w:szCs w:val="24"/>
              </w:rPr>
              <w:t>Mērķis</w:t>
            </w:r>
          </w:p>
        </w:tc>
        <w:tc>
          <w:tcPr>
            <w:tcW w:w="7511" w:type="dxa"/>
            <w:tcBorders>
              <w:left w:val="single" w:sz="4" w:space="0" w:color="000000"/>
              <w:bottom w:val="single" w:sz="4" w:space="0" w:color="000000"/>
            </w:tcBorders>
            <w:vAlign w:val="center"/>
          </w:tcPr>
          <w:p>
            <w:pPr>
              <w:pStyle w:val="Normal"/>
              <w:keepNext w:val="true"/>
              <w:widowControl w:val="false"/>
              <w:spacing w:before="0" w:after="200"/>
              <w:ind w:hanging="0"/>
              <w:jc w:val="both"/>
              <w:rPr>
                <w:rFonts w:ascii="Calibri" w:hAnsi="Calibri"/>
                <w:sz w:val="24"/>
                <w:szCs w:val="24"/>
              </w:rPr>
            </w:pPr>
            <w:r>
              <w:rPr>
                <w:sz w:val="24"/>
                <w:szCs w:val="24"/>
                <w:lang w:val="de-DE"/>
              </w:rPr>
              <w:t>Bērnu un jauniešu kultūras izpratnes un pašizpausmes mākslā lietpratības veicināšana un iesaistīšanās Dziesmu un deju svētku tradīcijas saglabāšanā un kopšanā.</w:t>
            </w:r>
          </w:p>
        </w:tc>
      </w:tr>
      <w:tr>
        <w:trPr>
          <w:trHeight w:val="378" w:hRule="atLeast"/>
        </w:trPr>
        <w:tc>
          <w:tcPr>
            <w:tcW w:w="1860"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ascii="Calibri" w:hAnsi="Calibri"/>
                <w:sz w:val="24"/>
                <w:szCs w:val="24"/>
              </w:rPr>
            </w:pPr>
            <w:r>
              <w:rPr>
                <w:rFonts w:cs="Calibri" w:cstheme="minorHAnsi"/>
                <w:b/>
                <w:sz w:val="24"/>
                <w:szCs w:val="24"/>
              </w:rPr>
              <w:t>Uzdevumi</w:t>
            </w:r>
          </w:p>
        </w:tc>
        <w:tc>
          <w:tcPr>
            <w:tcW w:w="7511" w:type="dxa"/>
            <w:tcBorders>
              <w:top w:val="single" w:sz="4" w:space="0" w:color="000000"/>
              <w:left w:val="single" w:sz="4" w:space="0" w:color="000000"/>
              <w:bottom w:val="single" w:sz="4" w:space="0" w:color="000000"/>
            </w:tcBorders>
            <w:vAlign w:val="center"/>
          </w:tcPr>
          <w:p>
            <w:pPr>
              <w:pStyle w:val="Normal"/>
              <w:widowControl w:val="false"/>
              <w:numPr>
                <w:ilvl w:val="0"/>
                <w:numId w:val="3"/>
              </w:numPr>
              <w:rPr>
                <w:sz w:val="24"/>
                <w:szCs w:val="24"/>
              </w:rPr>
            </w:pPr>
            <w:r>
              <w:rPr>
                <w:sz w:val="24"/>
                <w:szCs w:val="24"/>
              </w:rPr>
              <w:t>Padziļināt skolēnu zināšanas par latviešu tautas dziesmu un oriģināldziesmām, apgūstot mākslinieciski augstvērtīgu vokālo ansambļu repertuāru.</w:t>
            </w:r>
          </w:p>
          <w:p>
            <w:pPr>
              <w:pStyle w:val="Normal"/>
              <w:widowControl w:val="false"/>
              <w:numPr>
                <w:ilvl w:val="0"/>
                <w:numId w:val="3"/>
              </w:numPr>
              <w:rPr>
                <w:sz w:val="24"/>
                <w:szCs w:val="24"/>
              </w:rPr>
            </w:pPr>
            <w:r>
              <w:rPr>
                <w:sz w:val="24"/>
                <w:szCs w:val="24"/>
              </w:rPr>
              <w:t>Attīstīt audzēkņu individuālās spējas un mazo mūzikas kolektīvu muzicēšanas tradīcijas, nodrošinot iespējas uzstāties un pilnveidot skatuvisko pieredzi, kā arī emocionālo un intelektuālo attīstību.</w:t>
            </w:r>
          </w:p>
          <w:p>
            <w:pPr>
              <w:pStyle w:val="Normal"/>
              <w:widowControl w:val="false"/>
              <w:numPr>
                <w:ilvl w:val="0"/>
                <w:numId w:val="3"/>
              </w:numPr>
              <w:spacing w:before="0" w:after="200"/>
              <w:rPr>
                <w:rFonts w:ascii="Calibri" w:hAnsi="Calibri"/>
                <w:sz w:val="24"/>
                <w:szCs w:val="24"/>
              </w:rPr>
            </w:pPr>
            <w:r>
              <w:rPr>
                <w:sz w:val="24"/>
                <w:szCs w:val="24"/>
              </w:rPr>
              <w:t>Izvērtēt vokālo ansambļu sniegumus un noteikt dalībniekus konkursa 2.kārtai.</w:t>
            </w:r>
          </w:p>
        </w:tc>
      </w:tr>
      <w:tr>
        <w:trPr>
          <w:trHeight w:val="263" w:hRule="atLeast"/>
        </w:trPr>
        <w:tc>
          <w:tcPr>
            <w:tcW w:w="1860"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ascii="Calibri" w:hAnsi="Calibri"/>
                <w:sz w:val="24"/>
                <w:szCs w:val="24"/>
              </w:rPr>
            </w:pPr>
            <w:r>
              <w:rPr>
                <w:rFonts w:cs="Calibri" w:cstheme="minorHAnsi"/>
                <w:b/>
                <w:sz w:val="24"/>
                <w:szCs w:val="24"/>
              </w:rPr>
              <w:t>Organizators</w:t>
            </w:r>
          </w:p>
        </w:tc>
        <w:tc>
          <w:tcPr>
            <w:tcW w:w="7511" w:type="dxa"/>
            <w:tcBorders>
              <w:top w:val="single" w:sz="4" w:space="0" w:color="000000"/>
              <w:left w:val="single" w:sz="4" w:space="0" w:color="000000"/>
              <w:bottom w:val="single" w:sz="4" w:space="0" w:color="000000"/>
            </w:tcBorders>
          </w:tcPr>
          <w:p>
            <w:pPr>
              <w:pStyle w:val="BodyText2"/>
              <w:widowControl w:val="false"/>
              <w:tabs>
                <w:tab w:val="clear" w:pos="720"/>
                <w:tab w:val="left" w:pos="540" w:leader="none"/>
              </w:tabs>
              <w:spacing w:lineRule="auto" w:line="240" w:before="0" w:after="0"/>
              <w:rPr>
                <w:rFonts w:ascii="Calibri" w:hAnsi="Calibri"/>
                <w:sz w:val="24"/>
                <w:szCs w:val="24"/>
              </w:rPr>
            </w:pPr>
            <w:r>
              <w:rPr>
                <w:rFonts w:cs="Calibri" w:cstheme="minorHAnsi"/>
                <w:sz w:val="24"/>
                <w:szCs w:val="24"/>
              </w:rPr>
              <w:t>Cēsu novada pašvaldības Cēsu Bērnu un jauniešu centrs (turpmāk - CBJC) sadarbībā ar Cēsu novada mūzikas skolotāju metodisko apvienību un Valsts Izglītības attīstības aģentūru (VIIA).</w:t>
            </w:r>
          </w:p>
          <w:p>
            <w:pPr>
              <w:pStyle w:val="BodyText2"/>
              <w:widowControl w:val="false"/>
              <w:tabs>
                <w:tab w:val="clear" w:pos="720"/>
                <w:tab w:val="left" w:pos="540" w:leader="none"/>
              </w:tabs>
              <w:spacing w:lineRule="auto" w:line="240" w:before="0" w:after="0"/>
              <w:ind w:firstLine="561"/>
              <w:rPr>
                <w:rFonts w:ascii="Calibri" w:hAnsi="Calibri" w:cs="Calibri" w:cstheme="minorHAnsi"/>
                <w:sz w:val="24"/>
                <w:szCs w:val="24"/>
              </w:rPr>
            </w:pPr>
            <w:r>
              <w:rPr>
                <w:rFonts w:cs="Calibri" w:cstheme="minorHAnsi"/>
                <w:sz w:val="24"/>
                <w:szCs w:val="24"/>
              </w:rPr>
            </w:r>
          </w:p>
        </w:tc>
      </w:tr>
      <w:tr>
        <w:trPr>
          <w:trHeight w:val="263" w:hRule="atLeast"/>
        </w:trPr>
        <w:tc>
          <w:tcPr>
            <w:tcW w:w="1860"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ascii="Calibri" w:hAnsi="Calibri"/>
                <w:sz w:val="24"/>
                <w:szCs w:val="24"/>
              </w:rPr>
            </w:pPr>
            <w:r>
              <w:rPr>
                <w:rFonts w:cs="Calibri" w:cstheme="minorHAnsi"/>
                <w:b/>
                <w:sz w:val="24"/>
                <w:szCs w:val="24"/>
              </w:rPr>
              <w:t>Dalībnieki</w:t>
            </w:r>
          </w:p>
        </w:tc>
        <w:tc>
          <w:tcPr>
            <w:tcW w:w="7511" w:type="dxa"/>
            <w:tcBorders>
              <w:top w:val="single" w:sz="4" w:space="0" w:color="000000"/>
              <w:left w:val="single" w:sz="4" w:space="0" w:color="000000"/>
              <w:bottom w:val="single" w:sz="4" w:space="0" w:color="000000"/>
            </w:tcBorders>
          </w:tcPr>
          <w:p>
            <w:pPr>
              <w:pStyle w:val="NoSpacing"/>
              <w:widowControl w:val="false"/>
              <w:ind w:hanging="0"/>
              <w:jc w:val="both"/>
              <w:rPr>
                <w:rFonts w:ascii="Calibri" w:hAnsi="Calibri"/>
                <w:sz w:val="24"/>
                <w:szCs w:val="24"/>
              </w:rPr>
            </w:pPr>
            <w:r>
              <w:rPr>
                <w:rFonts w:cs="Calibri" w:cstheme="minorHAnsi"/>
                <w:sz w:val="24"/>
                <w:szCs w:val="24"/>
              </w:rPr>
              <w:t>Cēsu novada vispārējās izglītības, speciālās izglītības, profesionālās izglītības, interešu izglītības iestāžu vokālie ansambļi un interešu izglītības programmās iesaistītie mūzikas skolu, kultūras iestāžu bērnu un jauniešu vokālie ansambļi (turpmāk tekstā – vokālie ansambļi).</w:t>
              <w:br/>
            </w:r>
          </w:p>
          <w:p>
            <w:pPr>
              <w:pStyle w:val="NoSpacing"/>
              <w:widowControl w:val="false"/>
              <w:ind w:hanging="0"/>
              <w:jc w:val="left"/>
              <w:rPr>
                <w:rFonts w:ascii="Calibri" w:hAnsi="Calibri"/>
                <w:sz w:val="24"/>
                <w:szCs w:val="24"/>
              </w:rPr>
            </w:pPr>
            <w:r>
              <w:rPr>
                <w:rFonts w:cs="Calibri" w:cstheme="minorHAnsi"/>
                <w:b/>
                <w:sz w:val="24"/>
                <w:szCs w:val="24"/>
                <w:u w:val="single"/>
              </w:rPr>
              <w:t>Iedalījums grupās</w:t>
            </w:r>
            <w:r>
              <w:rPr>
                <w:rFonts w:cs="Calibri" w:cstheme="minorHAnsi"/>
                <w:sz w:val="24"/>
                <w:szCs w:val="24"/>
              </w:rPr>
              <w:t>:</w:t>
              <w:br/>
            </w:r>
          </w:p>
          <w:p>
            <w:pPr>
              <w:pStyle w:val="Normal"/>
              <w:widowControl w:val="false"/>
              <w:rPr>
                <w:rFonts w:ascii="Calibri" w:hAnsi="Calibri"/>
                <w:sz w:val="24"/>
                <w:szCs w:val="24"/>
              </w:rPr>
            </w:pPr>
            <w:r>
              <w:rPr>
                <w:rFonts w:cs="Calibri" w:cstheme="minorHAnsi"/>
                <w:b/>
                <w:sz w:val="24"/>
                <w:szCs w:val="24"/>
              </w:rPr>
              <w:t>A grupa</w:t>
            </w:r>
            <w:r>
              <w:rPr>
                <w:rFonts w:cs="Calibri" w:cstheme="minorHAnsi"/>
                <w:sz w:val="24"/>
                <w:szCs w:val="24"/>
              </w:rPr>
              <w:t xml:space="preserve"> – </w:t>
            </w:r>
            <w:r>
              <w:rPr>
                <w:sz w:val="24"/>
                <w:szCs w:val="24"/>
                <w:lang w:val="lv-LV"/>
              </w:rPr>
              <w:t>vispārizglītojošo skolu ar augstākiem sasniedzamajiem rezultātiem mūzikā, profesionālās ievirzes mūzikas izglītības iestāžu, kultūras iestāžu un profesionālās vidējās mūzikas izglītības iestāžu vokālie ansambļi.</w:t>
            </w:r>
            <w:r>
              <w:rPr>
                <w:rFonts w:cs="Calibri" w:cstheme="minorHAnsi"/>
                <w:sz w:val="24"/>
                <w:szCs w:val="24"/>
              </w:rPr>
              <w:br/>
              <w:br/>
            </w:r>
            <w:r>
              <w:rPr>
                <w:rFonts w:cs="Calibri" w:cstheme="minorHAnsi"/>
                <w:b/>
                <w:sz w:val="24"/>
                <w:szCs w:val="24"/>
              </w:rPr>
              <w:t>B grupa</w:t>
            </w:r>
            <w:r>
              <w:rPr>
                <w:rFonts w:cs="Calibri" w:cstheme="minorHAnsi"/>
                <w:sz w:val="24"/>
                <w:szCs w:val="24"/>
              </w:rPr>
              <w:t xml:space="preserve"> - </w:t>
            </w:r>
            <w:r>
              <w:rPr>
                <w:sz w:val="24"/>
                <w:szCs w:val="24"/>
                <w:lang w:val="lv-LV"/>
              </w:rPr>
              <w:t xml:space="preserve">vispārējās izglītības, speciālās izglītības, interešu izglītības un </w:t>
            </w:r>
            <w:r>
              <w:rPr>
                <w:rStyle w:val="Strong"/>
                <w:b w:val="false"/>
                <w:bCs w:val="false"/>
                <w:sz w:val="24"/>
                <w:szCs w:val="24"/>
                <w:lang w:val="lv-LV"/>
              </w:rPr>
              <w:t>profesionālās izglītības iestāžu</w:t>
            </w:r>
            <w:r>
              <w:rPr>
                <w:rStyle w:val="Strong"/>
                <w:sz w:val="24"/>
                <w:szCs w:val="24"/>
                <w:lang w:val="lv-LV"/>
              </w:rPr>
              <w:t xml:space="preserve"> </w:t>
            </w:r>
            <w:r>
              <w:rPr>
                <w:sz w:val="24"/>
                <w:szCs w:val="24"/>
                <w:lang w:val="lv-LV"/>
              </w:rPr>
              <w:t>(izņemot mūzikas vidusskolas) vokālie ansambļi.</w:t>
              <w:br/>
            </w:r>
            <w:r>
              <w:rPr>
                <w:rFonts w:cs="Calibri" w:cstheme="minorHAnsi"/>
                <w:sz w:val="24"/>
                <w:szCs w:val="24"/>
              </w:rPr>
              <w:br/>
            </w:r>
            <w:r>
              <w:rPr>
                <w:rFonts w:cs="Calibri" w:cstheme="minorHAnsi"/>
                <w:b/>
                <w:bCs/>
                <w:sz w:val="24"/>
                <w:szCs w:val="24"/>
              </w:rPr>
              <w:t xml:space="preserve">Dalībnieku </w:t>
            </w:r>
            <w:r>
              <w:rPr>
                <w:rFonts w:cs="Calibri" w:cstheme="minorHAnsi"/>
                <w:b/>
                <w:sz w:val="24"/>
                <w:szCs w:val="24"/>
              </w:rPr>
              <w:t>skaits</w:t>
            </w:r>
            <w:r>
              <w:rPr>
                <w:rFonts w:cs="Calibri" w:cstheme="minorHAnsi"/>
                <w:sz w:val="24"/>
                <w:szCs w:val="24"/>
              </w:rPr>
              <w:t xml:space="preserve"> vokālajā ansamblī – sākot no dueta (jaunākajā grupā) un trio (vidējā un vecākajā grupā) līdz ansamblim, kura sastāvā ir </w:t>
            </w:r>
            <w:r>
              <w:rPr>
                <w:rFonts w:cs="Calibri" w:cstheme="minorHAnsi"/>
                <w:b/>
                <w:sz w:val="24"/>
                <w:szCs w:val="24"/>
                <w:u w:val="single"/>
              </w:rPr>
              <w:t>ne vairāk kā 12 dalībnieki</w:t>
            </w:r>
            <w:r>
              <w:rPr>
                <w:rFonts w:cs="Calibri" w:cstheme="minorHAnsi"/>
                <w:sz w:val="24"/>
                <w:szCs w:val="24"/>
              </w:rPr>
              <w:t>. Kolektīviem, kuri piedalās tikai koncerta daļā, skaits var būt lielāks.</w:t>
            </w:r>
          </w:p>
          <w:p>
            <w:pPr>
              <w:pStyle w:val="NoSpacing"/>
              <w:widowControl w:val="false"/>
              <w:ind w:firstLine="720"/>
              <w:jc w:val="both"/>
              <w:rPr>
                <w:rFonts w:ascii="Calibri" w:hAnsi="Calibri" w:cs="Calibri" w:cstheme="minorHAnsi"/>
                <w:sz w:val="24"/>
                <w:szCs w:val="24"/>
              </w:rPr>
            </w:pPr>
            <w:r>
              <w:rPr>
                <w:rFonts w:cs="Calibri" w:cstheme="minorHAnsi"/>
                <w:sz w:val="24"/>
                <w:szCs w:val="24"/>
              </w:rPr>
            </w:r>
          </w:p>
          <w:p>
            <w:pPr>
              <w:pStyle w:val="NoSpacing"/>
              <w:widowControl w:val="false"/>
              <w:ind w:hanging="0"/>
              <w:jc w:val="both"/>
              <w:rPr>
                <w:rFonts w:ascii="Calibri" w:hAnsi="Calibri"/>
                <w:sz w:val="24"/>
                <w:szCs w:val="24"/>
              </w:rPr>
            </w:pPr>
            <w:r>
              <w:rPr>
                <w:rFonts w:cs="Calibri" w:cstheme="minorHAnsi"/>
                <w:b/>
                <w:bCs/>
                <w:sz w:val="24"/>
                <w:szCs w:val="24"/>
                <w:u w:val="single"/>
              </w:rPr>
              <w:t>Dalībnieku vecuma grupas</w:t>
            </w:r>
            <w:r>
              <w:rPr>
                <w:rFonts w:cs="Calibri" w:cstheme="minorHAnsi"/>
                <w:b/>
                <w:bCs/>
                <w:sz w:val="24"/>
                <w:szCs w:val="24"/>
              </w:rPr>
              <w:t>:</w:t>
            </w:r>
          </w:p>
          <w:p>
            <w:pPr>
              <w:pStyle w:val="NoSpacing"/>
              <w:widowControl w:val="false"/>
              <w:numPr>
                <w:ilvl w:val="0"/>
                <w:numId w:val="4"/>
              </w:numPr>
              <w:jc w:val="both"/>
              <w:rPr>
                <w:rFonts w:ascii="Calibri" w:hAnsi="Calibri"/>
                <w:sz w:val="24"/>
                <w:szCs w:val="24"/>
              </w:rPr>
            </w:pPr>
            <w:r>
              <w:rPr>
                <w:rFonts w:cs="Calibri" w:cstheme="minorHAnsi"/>
                <w:sz w:val="24"/>
                <w:szCs w:val="24"/>
              </w:rPr>
              <w:t>jaunākā grupa (1.-4.klase);</w:t>
            </w:r>
          </w:p>
          <w:p>
            <w:pPr>
              <w:pStyle w:val="NoSpacing"/>
              <w:widowControl w:val="false"/>
              <w:numPr>
                <w:ilvl w:val="0"/>
                <w:numId w:val="4"/>
              </w:numPr>
              <w:jc w:val="both"/>
              <w:rPr>
                <w:rFonts w:ascii="Calibri" w:hAnsi="Calibri"/>
                <w:sz w:val="24"/>
                <w:szCs w:val="24"/>
              </w:rPr>
            </w:pPr>
            <w:r>
              <w:rPr>
                <w:rFonts w:cs="Calibri" w:cstheme="minorHAnsi"/>
                <w:sz w:val="24"/>
                <w:szCs w:val="24"/>
              </w:rPr>
              <w:t>vidējā grupa (5.-9.klase);</w:t>
            </w:r>
          </w:p>
          <w:p>
            <w:pPr>
              <w:pStyle w:val="NoSpacing"/>
              <w:widowControl w:val="false"/>
              <w:numPr>
                <w:ilvl w:val="0"/>
                <w:numId w:val="4"/>
              </w:numPr>
              <w:jc w:val="both"/>
              <w:rPr>
                <w:rFonts w:ascii="Calibri" w:hAnsi="Calibri"/>
                <w:sz w:val="24"/>
                <w:szCs w:val="24"/>
              </w:rPr>
            </w:pPr>
            <w:r>
              <w:rPr>
                <w:rFonts w:cs="Calibri" w:cstheme="minorHAnsi"/>
                <w:sz w:val="24"/>
                <w:szCs w:val="24"/>
              </w:rPr>
              <w:t>vecākā grupa (10.-12.klase, profesionālās izglītības un interešu izglītības iestāžu audzēkņi).</w:t>
            </w:r>
          </w:p>
          <w:p>
            <w:pPr>
              <w:pStyle w:val="NoSpacing"/>
              <w:widowControl w:val="false"/>
              <w:ind w:hanging="0"/>
              <w:jc w:val="both"/>
              <w:rPr>
                <w:rFonts w:ascii="Calibri" w:hAnsi="Calibri"/>
                <w:sz w:val="24"/>
                <w:szCs w:val="24"/>
              </w:rPr>
            </w:pPr>
            <w:r>
              <w:rPr>
                <w:rFonts w:cs="Calibri" w:cstheme="minorHAnsi"/>
                <w:sz w:val="24"/>
                <w:szCs w:val="24"/>
              </w:rPr>
              <w:br/>
              <w:t>Kolektīvus var komplektēt arī no dažāda vecuma grupu dalībniekiem. Tādā gadījumā piederību pie kādas no minētajām vecuma grupām nosaka pēc dalībnieku vecuma pārsvara principa.</w:t>
            </w:r>
          </w:p>
          <w:p>
            <w:pPr>
              <w:pStyle w:val="Normal"/>
              <w:widowControl w:val="false"/>
              <w:spacing w:lineRule="auto" w:line="240" w:before="0" w:after="0"/>
              <w:ind w:firstLine="567"/>
              <w:jc w:val="both"/>
              <w:rPr>
                <w:rFonts w:ascii="Calibri" w:hAnsi="Calibri" w:cs="Calibri" w:cstheme="minorHAnsi"/>
                <w:i/>
                <w:i/>
                <w:sz w:val="24"/>
                <w:szCs w:val="24"/>
              </w:rPr>
            </w:pPr>
            <w:r>
              <w:rPr>
                <w:rFonts w:cs="Calibri" w:cstheme="minorHAnsi"/>
                <w:i/>
                <w:sz w:val="24"/>
                <w:szCs w:val="24"/>
              </w:rPr>
            </w:r>
          </w:p>
          <w:p>
            <w:pPr>
              <w:pStyle w:val="Normal"/>
              <w:widowControl w:val="false"/>
              <w:spacing w:lineRule="auto" w:line="240" w:before="0" w:after="0"/>
              <w:ind w:hanging="0"/>
              <w:jc w:val="left"/>
              <w:rPr>
                <w:rFonts w:ascii="Calibri" w:hAnsi="Calibri"/>
                <w:sz w:val="24"/>
                <w:szCs w:val="24"/>
              </w:rPr>
            </w:pPr>
            <w:r>
              <w:rPr>
                <w:rFonts w:cs="Calibri" w:cstheme="minorHAnsi"/>
                <w:i/>
                <w:sz w:val="24"/>
                <w:szCs w:val="24"/>
              </w:rPr>
              <w:t>Dalībnieki var tikt fotografēti vai filmēti, un fotogrāfijas un audiovizuālais materiāls var tikt publiskots ar mērķi popularizēt bērnu, jauniešu radošās un mākslinieciskās aktivitātes, atspoguļot to norises sabiedrības interesēs un kultūrvēsturisko liecību saglabāšanā.</w:t>
              <w:br/>
            </w:r>
          </w:p>
          <w:p>
            <w:pPr>
              <w:pStyle w:val="NoSpacing"/>
              <w:widowControl w:val="false"/>
              <w:ind w:hanging="0"/>
              <w:jc w:val="both"/>
              <w:rPr>
                <w:rFonts w:ascii="Calibri" w:hAnsi="Calibri"/>
                <w:sz w:val="24"/>
                <w:szCs w:val="24"/>
              </w:rPr>
            </w:pPr>
            <w:r>
              <w:rPr>
                <w:rFonts w:cs="Calibri" w:cstheme="minorHAnsi"/>
                <w:i/>
                <w:sz w:val="24"/>
                <w:szCs w:val="24"/>
              </w:rPr>
              <w:t>Dalībnieka pedagogs ir informēts par pilngadīga dalībnieka un nepilngadīga dalībnieka vecāka vai aizbildņa rakstisku piekrišanu par to, ka dalībnieks var tikt fiksēts audio, audiovizuālā un fotogrāfiju veidā un viņa personas dati var tikt apstrādāti.</w:t>
            </w:r>
          </w:p>
          <w:p>
            <w:pPr>
              <w:pStyle w:val="NoSpacing"/>
              <w:widowControl w:val="false"/>
              <w:jc w:val="both"/>
              <w:rPr>
                <w:rFonts w:ascii="Calibri" w:hAnsi="Calibri" w:cs="Calibri" w:cstheme="minorHAnsi"/>
                <w:sz w:val="24"/>
                <w:szCs w:val="24"/>
              </w:rPr>
            </w:pPr>
            <w:r>
              <w:rPr>
                <w:rFonts w:cs="Calibri" w:cstheme="minorHAnsi"/>
                <w:sz w:val="24"/>
                <w:szCs w:val="24"/>
              </w:rPr>
            </w:r>
          </w:p>
        </w:tc>
      </w:tr>
      <w:tr>
        <w:trPr>
          <w:trHeight w:val="263" w:hRule="atLeast"/>
        </w:trPr>
        <w:tc>
          <w:tcPr>
            <w:tcW w:w="1860"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ascii="Calibri" w:hAnsi="Calibri"/>
                <w:sz w:val="24"/>
                <w:szCs w:val="24"/>
              </w:rPr>
            </w:pPr>
            <w:r>
              <w:rPr>
                <w:rFonts w:cs="Calibri" w:cstheme="minorHAnsi"/>
                <w:b/>
                <w:sz w:val="24"/>
                <w:szCs w:val="24"/>
              </w:rPr>
              <w:t>Norise</w:t>
            </w:r>
          </w:p>
        </w:tc>
        <w:tc>
          <w:tcPr>
            <w:tcW w:w="7511" w:type="dxa"/>
            <w:tcBorders>
              <w:top w:val="single" w:sz="4" w:space="0" w:color="000000"/>
              <w:left w:val="single" w:sz="4" w:space="0" w:color="000000"/>
              <w:bottom w:val="single" w:sz="4" w:space="0" w:color="000000"/>
            </w:tcBorders>
          </w:tcPr>
          <w:p>
            <w:pPr>
              <w:pStyle w:val="Pamatteksts"/>
              <w:widowControl w:val="false"/>
              <w:spacing w:before="0" w:after="0"/>
              <w:jc w:val="both"/>
              <w:rPr>
                <w:rFonts w:ascii="Calibri" w:hAnsi="Calibri"/>
                <w:sz w:val="24"/>
                <w:szCs w:val="24"/>
              </w:rPr>
            </w:pPr>
            <w:r>
              <w:rPr>
                <w:rFonts w:eastAsia="Calibri" w:cs="Calibri" w:ascii="Calibri" w:hAnsi="Calibri" w:asciiTheme="minorHAnsi" w:cstheme="minorHAnsi" w:eastAsiaTheme="minorHAnsi" w:hAnsiTheme="minorHAnsi"/>
                <w:sz w:val="24"/>
                <w:szCs w:val="24"/>
                <w:lang w:val="lv-LV"/>
              </w:rPr>
              <w:t>Vokālās mūzikas konkurss (turpmāk – konkurss) notiek</w:t>
            </w:r>
            <w:r>
              <w:rPr>
                <w:rFonts w:eastAsia="Calibri" w:cs="Calibri" w:ascii="Calibri" w:hAnsi="Calibri" w:asciiTheme="minorHAnsi" w:cstheme="minorHAnsi" w:eastAsiaTheme="minorHAnsi" w:hAnsiTheme="minorHAnsi"/>
                <w:sz w:val="24"/>
                <w:szCs w:val="24"/>
                <w:u w:val="none"/>
                <w:lang w:val="lv-LV"/>
              </w:rPr>
              <w:t xml:space="preserve"> divās kārtās.</w:t>
            </w:r>
          </w:p>
          <w:p>
            <w:pPr>
              <w:pStyle w:val="Pamatteksts"/>
              <w:widowControl w:val="false"/>
              <w:spacing w:before="0" w:after="0"/>
              <w:jc w:val="both"/>
              <w:rPr>
                <w:rFonts w:ascii="Calibri" w:hAnsi="Calibri"/>
                <w:sz w:val="24"/>
                <w:szCs w:val="24"/>
              </w:rPr>
            </w:pPr>
            <w:r>
              <w:rPr>
                <w:rFonts w:cs="Calibri" w:ascii="Calibri" w:hAnsi="Calibri" w:asciiTheme="minorHAnsi" w:cstheme="minorHAnsi" w:hAnsiTheme="minorHAnsi"/>
                <w:b/>
                <w:sz w:val="24"/>
                <w:szCs w:val="24"/>
                <w:lang w:val="lv-LV"/>
              </w:rPr>
              <w:t>1.kārta</w:t>
            </w:r>
            <w:r>
              <w:rPr>
                <w:rFonts w:cs="Calibri" w:ascii="Calibri" w:hAnsi="Calibri" w:asciiTheme="minorHAnsi" w:cstheme="minorHAnsi" w:hAnsiTheme="minorHAnsi"/>
                <w:sz w:val="24"/>
                <w:szCs w:val="24"/>
                <w:lang w:val="lv-LV"/>
              </w:rPr>
              <w:t xml:space="preserve"> - Cēsu novada konkurss </w:t>
            </w:r>
            <w:r>
              <w:rPr>
                <w:rFonts w:cs="Calibri" w:ascii="Calibri" w:hAnsi="Calibri" w:asciiTheme="minorHAnsi" w:cstheme="minorHAnsi" w:hAnsiTheme="minorHAnsi"/>
                <w:b/>
                <w:sz w:val="24"/>
                <w:szCs w:val="24"/>
                <w:lang w:val="lv-LV"/>
              </w:rPr>
              <w:t>2026.gada 19.februārī plkst. 10.30 Cēsu Bērnu un jauniešu centrā</w:t>
            </w:r>
            <w:r>
              <w:rPr>
                <w:rFonts w:cs="Calibri" w:ascii="Calibri" w:hAnsi="Calibri" w:asciiTheme="minorHAnsi" w:cstheme="minorHAnsi" w:hAnsiTheme="minorHAnsi"/>
                <w:sz w:val="24"/>
                <w:szCs w:val="24"/>
                <w:lang w:val="lv-LV"/>
              </w:rPr>
              <w:t xml:space="preserve"> (Cēsīs, Bērzaines ielā 4).</w:t>
            </w:r>
          </w:p>
          <w:p>
            <w:pPr>
              <w:pStyle w:val="Pamatteksts"/>
              <w:widowControl w:val="false"/>
              <w:spacing w:before="0" w:after="0"/>
              <w:ind w:firstLine="720"/>
              <w:jc w:val="both"/>
              <w:rPr>
                <w:rFonts w:ascii="Calibri" w:hAnsi="Calibri"/>
                <w:sz w:val="24"/>
                <w:szCs w:val="24"/>
              </w:rPr>
            </w:pPr>
            <w:r>
              <w:rPr>
                <w:rFonts w:cs="Calibri" w:ascii="Calibri" w:hAnsi="Calibri" w:asciiTheme="minorHAnsi" w:cstheme="minorHAnsi" w:hAnsiTheme="minorHAnsi"/>
                <w:sz w:val="24"/>
                <w:szCs w:val="24"/>
                <w:lang w:val="lv-LV"/>
              </w:rPr>
              <w:t xml:space="preserve">1.daļa – </w:t>
            </w:r>
            <w:r>
              <w:rPr>
                <w:rFonts w:cs="Calibri" w:ascii="Calibri" w:hAnsi="Calibri" w:asciiTheme="minorHAnsi" w:cstheme="minorHAnsi" w:hAnsiTheme="minorHAnsi"/>
                <w:sz w:val="24"/>
                <w:szCs w:val="24"/>
                <w:u w:val="single"/>
                <w:lang w:val="lv-LV"/>
              </w:rPr>
              <w:t>KONCERTS</w:t>
            </w:r>
            <w:r>
              <w:rPr>
                <w:rFonts w:cs="Calibri" w:ascii="Calibri" w:hAnsi="Calibri" w:asciiTheme="minorHAnsi" w:cstheme="minorHAnsi" w:hAnsiTheme="minorHAnsi"/>
                <w:sz w:val="24"/>
                <w:szCs w:val="24"/>
                <w:lang w:val="lv-LV"/>
              </w:rPr>
              <w:t xml:space="preserve"> (piedalās ansambļi, kuri nestartē konkursā).</w:t>
            </w:r>
          </w:p>
          <w:p>
            <w:pPr>
              <w:pStyle w:val="Pamatteksts"/>
              <w:widowControl w:val="false"/>
              <w:spacing w:before="0" w:after="0"/>
              <w:ind w:firstLine="720"/>
              <w:jc w:val="left"/>
              <w:rPr>
                <w:rFonts w:ascii="Calibri" w:hAnsi="Calibri"/>
                <w:sz w:val="24"/>
                <w:szCs w:val="24"/>
              </w:rPr>
            </w:pPr>
            <w:r>
              <w:rPr>
                <w:rFonts w:cs="Calibri" w:ascii="Calibri" w:hAnsi="Calibri" w:asciiTheme="minorHAnsi" w:cstheme="minorHAnsi" w:hAnsiTheme="minorHAnsi"/>
                <w:sz w:val="24"/>
                <w:szCs w:val="24"/>
                <w:lang w:val="lv-LV"/>
              </w:rPr>
              <w:t xml:space="preserve">2.daļa – </w:t>
            </w:r>
            <w:r>
              <w:rPr>
                <w:rFonts w:cs="Calibri" w:ascii="Calibri" w:hAnsi="Calibri" w:asciiTheme="minorHAnsi" w:cstheme="minorHAnsi" w:hAnsiTheme="minorHAnsi"/>
                <w:sz w:val="24"/>
                <w:szCs w:val="24"/>
                <w:u w:val="single"/>
                <w:lang w:val="lv-LV"/>
              </w:rPr>
              <w:t>KONKURSS</w:t>
            </w:r>
            <w:r>
              <w:rPr>
                <w:rFonts w:cs="Calibri" w:ascii="Calibri" w:hAnsi="Calibri" w:asciiTheme="minorHAnsi" w:cstheme="minorHAnsi" w:hAnsiTheme="minorHAnsi"/>
                <w:sz w:val="24"/>
                <w:szCs w:val="24"/>
                <w:lang w:val="lv-LV"/>
              </w:rPr>
              <w:t xml:space="preserve"> (piedalās vokālie ansambļi un mazie mūzikas kolektīvi, atbilstoši konkursa noteikumiem).</w:t>
              <w:br/>
            </w:r>
          </w:p>
          <w:p>
            <w:pPr>
              <w:pStyle w:val="Normal"/>
              <w:widowControl w:val="false"/>
              <w:spacing w:before="0" w:after="200"/>
              <w:rPr>
                <w:rFonts w:ascii="Calibri" w:hAnsi="Calibri"/>
                <w:sz w:val="24"/>
                <w:szCs w:val="24"/>
              </w:rPr>
            </w:pPr>
            <w:r>
              <w:rPr>
                <w:rFonts w:cs="Calibri" w:cstheme="minorHAnsi"/>
                <w:b/>
                <w:sz w:val="24"/>
                <w:szCs w:val="24"/>
                <w:lang w:val="lv-LV"/>
              </w:rPr>
              <w:t xml:space="preserve">2.kārta </w:t>
            </w:r>
            <w:r>
              <w:rPr>
                <w:rFonts w:cs="Calibri" w:cstheme="minorHAnsi"/>
                <w:sz w:val="24"/>
                <w:szCs w:val="24"/>
                <w:lang w:val="lv-LV"/>
              </w:rPr>
              <w:t>– Vidzemes kultūrvēsturiskā novada konkurss</w:t>
            </w:r>
            <w:r>
              <w:rPr>
                <w:rFonts w:cs="Calibri" w:cstheme="minorHAnsi"/>
                <w:b/>
                <w:bCs/>
                <w:sz w:val="24"/>
                <w:szCs w:val="24"/>
                <w:lang w:val="lv-LV"/>
              </w:rPr>
              <w:t xml:space="preserve"> 2026.gada 26.februārī plkst.12.00 Limbažu Bērnu un jauniešu centrā</w:t>
            </w:r>
          </w:p>
        </w:tc>
      </w:tr>
      <w:tr>
        <w:trPr>
          <w:trHeight w:val="263" w:hRule="atLeast"/>
        </w:trPr>
        <w:tc>
          <w:tcPr>
            <w:tcW w:w="1860"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ascii="Calibri" w:hAnsi="Calibri"/>
                <w:sz w:val="24"/>
                <w:szCs w:val="24"/>
              </w:rPr>
            </w:pPr>
            <w:r>
              <w:rPr>
                <w:rFonts w:cs="Calibri" w:cstheme="minorHAnsi"/>
                <w:b/>
                <w:sz w:val="24"/>
                <w:szCs w:val="24"/>
              </w:rPr>
              <w:t>Repertuārs</w:t>
            </w:r>
          </w:p>
        </w:tc>
        <w:tc>
          <w:tcPr>
            <w:tcW w:w="7511" w:type="dxa"/>
            <w:tcBorders>
              <w:top w:val="single" w:sz="4" w:space="0" w:color="000000"/>
              <w:left w:val="single" w:sz="4" w:space="0" w:color="000000"/>
              <w:bottom w:val="single" w:sz="4" w:space="0" w:color="000000"/>
            </w:tcBorders>
          </w:tcPr>
          <w:p>
            <w:pPr>
              <w:pStyle w:val="Normal"/>
              <w:widowControl w:val="false"/>
              <w:spacing w:before="0" w:after="143"/>
              <w:jc w:val="both"/>
              <w:rPr>
                <w:rFonts w:ascii="Calibri" w:hAnsi="Calibri"/>
                <w:sz w:val="24"/>
                <w:szCs w:val="24"/>
              </w:rPr>
            </w:pPr>
            <w:r>
              <w:rPr>
                <w:sz w:val="24"/>
                <w:szCs w:val="24"/>
              </w:rPr>
              <w:t xml:space="preserve">Konkursa dalībnieki </w:t>
            </w:r>
            <w:r>
              <w:rPr>
                <w:b/>
                <w:bCs/>
                <w:sz w:val="24"/>
                <w:szCs w:val="24"/>
              </w:rPr>
              <w:t>izpilda trīs dziesmas</w:t>
            </w:r>
            <w:r>
              <w:rPr>
                <w:sz w:val="24"/>
                <w:szCs w:val="24"/>
              </w:rPr>
              <w:t>:</w:t>
            </w:r>
          </w:p>
          <w:p>
            <w:pPr>
              <w:pStyle w:val="Normal"/>
              <w:widowControl w:val="false"/>
              <w:numPr>
                <w:ilvl w:val="0"/>
                <w:numId w:val="1"/>
              </w:numPr>
              <w:rPr>
                <w:sz w:val="24"/>
                <w:szCs w:val="24"/>
              </w:rPr>
            </w:pPr>
            <w:r>
              <w:rPr>
                <w:sz w:val="24"/>
                <w:szCs w:val="24"/>
              </w:rPr>
              <w:t xml:space="preserve">viena ir sava kultūrvēsturiskā novada tautas dziesma </w:t>
            </w:r>
            <w:r>
              <w:rPr>
                <w:i/>
                <w:iCs/>
                <w:sz w:val="24"/>
                <w:szCs w:val="24"/>
              </w:rPr>
              <w:t>a cappella</w:t>
            </w:r>
            <w:r>
              <w:rPr>
                <w:sz w:val="24"/>
                <w:szCs w:val="24"/>
              </w:rPr>
              <w:t xml:space="preserve"> unisonā;</w:t>
            </w:r>
          </w:p>
          <w:p>
            <w:pPr>
              <w:pStyle w:val="Normal"/>
              <w:widowControl w:val="false"/>
              <w:numPr>
                <w:ilvl w:val="0"/>
                <w:numId w:val="1"/>
              </w:numPr>
              <w:rPr/>
            </w:pPr>
            <w:r>
              <w:rPr>
                <w:sz w:val="24"/>
                <w:szCs w:val="24"/>
              </w:rPr>
              <w:t>otrā un trešā ir brīvas izvēles latviešu tautasdziesmas apdare, kurā izmantoti mūsdienīgi izteiksmes līdzekļi vai latviešu autora oriģināldziesma.</w:t>
            </w:r>
          </w:p>
          <w:p>
            <w:pPr>
              <w:pStyle w:val="Normal"/>
              <w:widowControl w:val="false"/>
              <w:rPr/>
            </w:pPr>
            <w:r>
              <w:rPr>
                <w:rStyle w:val="C9"/>
                <w:sz w:val="24"/>
                <w:szCs w:val="24"/>
              </w:rPr>
              <w:t>Ieteicams izvēlētajās dziesmās iekļaut solista dziedājumu.</w:t>
            </w:r>
          </w:p>
          <w:p>
            <w:pPr>
              <w:pStyle w:val="Normal"/>
              <w:widowControl w:val="false"/>
              <w:rPr>
                <w:sz w:val="24"/>
                <w:szCs w:val="24"/>
              </w:rPr>
            </w:pPr>
            <w:r>
              <w:rPr>
                <w:sz w:val="24"/>
                <w:szCs w:val="24"/>
              </w:rPr>
              <w:t>Visām trim konkursa dziesmām, kuras tiek gatavotas, ir jābūt latviešu valodā, kā arī jāatbilst dalībnieku vecuma grupai.</w:t>
            </w:r>
          </w:p>
          <w:p>
            <w:pPr>
              <w:pStyle w:val="NoSpacing"/>
              <w:widowControl w:val="false"/>
              <w:numPr>
                <w:ilvl w:val="0"/>
                <w:numId w:val="0"/>
              </w:numPr>
              <w:ind w:left="0" w:hanging="0"/>
              <w:jc w:val="both"/>
              <w:rPr>
                <w:rFonts w:ascii="Times New Roman" w:hAnsi="Times New Roman" w:cs="Times New Roman"/>
                <w:lang w:val="lv-LV"/>
              </w:rPr>
            </w:pPr>
            <w:r>
              <w:rPr>
                <w:rFonts w:cs="Times New Roman" w:ascii="Times New Roman" w:hAnsi="Times New Roman"/>
                <w:lang w:val="lv-LV"/>
              </w:rPr>
            </w:r>
          </w:p>
          <w:p>
            <w:pPr>
              <w:pStyle w:val="Normal"/>
              <w:widowControl w:val="false"/>
              <w:spacing w:before="0" w:after="143"/>
              <w:jc w:val="both"/>
              <w:rPr>
                <w:rFonts w:ascii="Calibri" w:hAnsi="Calibri"/>
                <w:sz w:val="24"/>
                <w:szCs w:val="24"/>
              </w:rPr>
            </w:pPr>
            <w:r>
              <w:rPr>
                <w:rStyle w:val="C9"/>
                <w:sz w:val="24"/>
                <w:szCs w:val="24"/>
                <w:u w:val="single"/>
              </w:rPr>
              <w:t>Hronometrāža</w:t>
            </w:r>
            <w:r>
              <w:rPr>
                <w:sz w:val="24"/>
                <w:szCs w:val="24"/>
                <w:u w:val="single"/>
              </w:rPr>
              <w:t xml:space="preserve"> trim dziesmām nepārsniedz 10 minūtes</w:t>
            </w:r>
            <w:r>
              <w:rPr>
                <w:sz w:val="24"/>
                <w:szCs w:val="24"/>
              </w:rPr>
              <w:t>, ieskaitot uziešanu un noiešanu.</w:t>
            </w:r>
          </w:p>
        </w:tc>
      </w:tr>
      <w:tr>
        <w:trPr>
          <w:trHeight w:val="263" w:hRule="atLeast"/>
        </w:trPr>
        <w:tc>
          <w:tcPr>
            <w:tcW w:w="1860"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ascii="Calibri" w:hAnsi="Calibri"/>
                <w:sz w:val="24"/>
                <w:szCs w:val="24"/>
              </w:rPr>
            </w:pPr>
            <w:r>
              <w:rPr>
                <w:rFonts w:cs="Calibri" w:cstheme="minorHAnsi"/>
                <w:b/>
                <w:sz w:val="24"/>
                <w:szCs w:val="24"/>
              </w:rPr>
              <w:t>Nosacījumi</w:t>
            </w:r>
          </w:p>
        </w:tc>
        <w:tc>
          <w:tcPr>
            <w:tcW w:w="7511" w:type="dxa"/>
            <w:tcBorders>
              <w:top w:val="single" w:sz="4" w:space="0" w:color="000000"/>
              <w:left w:val="single" w:sz="4" w:space="0" w:color="000000"/>
              <w:bottom w:val="single" w:sz="4" w:space="0" w:color="000000"/>
            </w:tcBorders>
          </w:tcPr>
          <w:p>
            <w:pPr>
              <w:pStyle w:val="NoSpacing"/>
              <w:widowControl w:val="false"/>
              <w:numPr>
                <w:ilvl w:val="0"/>
                <w:numId w:val="2"/>
              </w:numPr>
              <w:jc w:val="both"/>
              <w:rPr>
                <w:rFonts w:ascii="Calibri" w:hAnsi="Calibri"/>
                <w:sz w:val="24"/>
                <w:szCs w:val="24"/>
              </w:rPr>
            </w:pPr>
            <w:r>
              <w:rPr>
                <w:rFonts w:cs="Calibri" w:cstheme="minorHAnsi"/>
                <w:sz w:val="24"/>
                <w:szCs w:val="24"/>
              </w:rPr>
              <w:t xml:space="preserve">Vokālo ansambļu 1.-4.klašu grupa konkursā </w:t>
            </w:r>
            <w:r>
              <w:rPr>
                <w:rFonts w:cs="Calibri" w:cstheme="minorHAnsi"/>
                <w:sz w:val="24"/>
                <w:szCs w:val="24"/>
                <w:u w:val="single"/>
              </w:rPr>
              <w:t>visas</w:t>
            </w:r>
            <w:r>
              <w:rPr>
                <w:rFonts w:cs="Calibri" w:cstheme="minorHAnsi"/>
                <w:sz w:val="24"/>
                <w:szCs w:val="24"/>
              </w:rPr>
              <w:t xml:space="preserve"> dziesmas dzied divbalsīgi, 5.-9.klašu grupa - trīsbalsīgi, 10.-12.klašu grupa - trīsbalsīgi vai vairākbalsīgi, izņemot dziesmu unisonā fināla konkursā.</w:t>
            </w:r>
          </w:p>
          <w:p>
            <w:pPr>
              <w:pStyle w:val="NoSpacing"/>
              <w:widowControl w:val="false"/>
              <w:numPr>
                <w:ilvl w:val="0"/>
                <w:numId w:val="2"/>
              </w:numPr>
              <w:jc w:val="both"/>
              <w:rPr>
                <w:rFonts w:ascii="Calibri" w:hAnsi="Calibri"/>
                <w:sz w:val="24"/>
                <w:szCs w:val="24"/>
              </w:rPr>
            </w:pPr>
            <w:r>
              <w:rPr>
                <w:rFonts w:cs="Calibri" w:cstheme="minorHAnsi"/>
                <w:sz w:val="24"/>
                <w:szCs w:val="24"/>
              </w:rPr>
              <w:t xml:space="preserve">Ja jaunākās vecuma grupas vokālajā ansamblī dzied tikai </w:t>
            </w:r>
            <w:r>
              <w:rPr>
                <w:rFonts w:cs="Calibri" w:cstheme="minorHAnsi"/>
                <w:sz w:val="24"/>
                <w:szCs w:val="24"/>
                <w:u w:val="single"/>
              </w:rPr>
              <w:t>1.klases</w:t>
            </w:r>
            <w:r>
              <w:rPr>
                <w:rFonts w:cs="Calibri" w:cstheme="minorHAnsi"/>
                <w:sz w:val="24"/>
                <w:szCs w:val="24"/>
              </w:rPr>
              <w:t xml:space="preserve"> skolēni un visas dziesmas tiek izpildītas vienbalsīgi (unisonā), tad ansamblis </w:t>
            </w:r>
            <w:r>
              <w:rPr>
                <w:rFonts w:cs="Calibri" w:cstheme="minorHAnsi"/>
                <w:sz w:val="24"/>
                <w:szCs w:val="24"/>
                <w:u w:val="single"/>
              </w:rPr>
              <w:t>piedalās tikai 1.kārtā</w:t>
            </w:r>
            <w:r>
              <w:rPr>
                <w:rFonts w:cs="Calibri" w:cstheme="minorHAnsi"/>
                <w:sz w:val="24"/>
                <w:szCs w:val="24"/>
              </w:rPr>
              <w:t>, uz 2.kārtu netiek virzīts.</w:t>
            </w:r>
          </w:p>
          <w:p>
            <w:pPr>
              <w:pStyle w:val="NoSpacing"/>
              <w:widowControl w:val="false"/>
              <w:numPr>
                <w:ilvl w:val="0"/>
                <w:numId w:val="2"/>
              </w:numPr>
              <w:jc w:val="both"/>
              <w:rPr>
                <w:rFonts w:ascii="Calibri" w:hAnsi="Calibri"/>
                <w:sz w:val="24"/>
                <w:szCs w:val="24"/>
              </w:rPr>
            </w:pPr>
            <w:r>
              <w:rPr>
                <w:rFonts w:cs="Calibri" w:cstheme="minorHAnsi"/>
                <w:sz w:val="24"/>
                <w:szCs w:val="24"/>
              </w:rPr>
              <w:t xml:space="preserve">Abās konkursa kārtās visas dziesmas dalībnieki </w:t>
            </w:r>
            <w:r>
              <w:rPr>
                <w:rFonts w:cs="Calibri" w:cstheme="minorHAnsi"/>
                <w:sz w:val="24"/>
                <w:szCs w:val="24"/>
                <w:u w:val="single"/>
              </w:rPr>
              <w:t>dzied no galvas</w:t>
            </w:r>
            <w:r>
              <w:rPr>
                <w:rFonts w:cs="Calibri" w:cstheme="minorHAnsi"/>
                <w:sz w:val="24"/>
                <w:szCs w:val="24"/>
              </w:rPr>
              <w:t>!</w:t>
            </w:r>
          </w:p>
          <w:p>
            <w:pPr>
              <w:pStyle w:val="NoSpacing"/>
              <w:widowControl w:val="false"/>
              <w:numPr>
                <w:ilvl w:val="0"/>
                <w:numId w:val="2"/>
              </w:numPr>
              <w:jc w:val="both"/>
              <w:rPr>
                <w:rFonts w:ascii="Calibri" w:hAnsi="Calibri"/>
                <w:sz w:val="24"/>
                <w:szCs w:val="24"/>
              </w:rPr>
            </w:pPr>
            <w:r>
              <w:rPr>
                <w:sz w:val="24"/>
                <w:szCs w:val="24"/>
              </w:rPr>
              <w:t>Vokālie ansambļi konkursā uzstājas akustiskā veidā, neizmantojot skaņu pastiprinošas iekārtas. Pavadījumam var izmantot tikai akustiskos instrumentus. Pavadījumu var spēlēt kolektīva vadītājs.</w:t>
            </w:r>
          </w:p>
          <w:p>
            <w:pPr>
              <w:pStyle w:val="NoSpacing"/>
              <w:widowControl w:val="false"/>
              <w:numPr>
                <w:ilvl w:val="0"/>
                <w:numId w:val="2"/>
              </w:numPr>
              <w:jc w:val="both"/>
              <w:rPr>
                <w:rFonts w:ascii="Calibri" w:hAnsi="Calibri"/>
                <w:sz w:val="24"/>
                <w:szCs w:val="24"/>
              </w:rPr>
            </w:pPr>
            <w:r>
              <w:rPr>
                <w:sz w:val="24"/>
                <w:szCs w:val="24"/>
                <w:u w:val="single"/>
              </w:rPr>
              <w:t>Katra kolektīva vadītājs savlaicīgi sagatavo un noformē konkursā pieteiktā repertuāra nošu materiālu 4 eksemplāros</w:t>
            </w:r>
            <w:r>
              <w:rPr>
                <w:sz w:val="24"/>
                <w:szCs w:val="24"/>
              </w:rPr>
              <w:t xml:space="preserve">, kuru pirms uzstāšanās iesniedz vērtēšanas komisijai, pretējā gadījumā priekšnesums netiek vērtēts. </w:t>
            </w:r>
            <w:r>
              <w:rPr>
                <w:sz w:val="24"/>
                <w:szCs w:val="24"/>
                <w:u w:val="single"/>
              </w:rPr>
              <w:t>Uz iesniegtā nošu materiāla jābūt</w:t>
            </w:r>
            <w:r>
              <w:rPr>
                <w:sz w:val="24"/>
                <w:szCs w:val="24"/>
              </w:rPr>
              <w:t xml:space="preserve"> rakstītam gan komponista vai apdares veidotāja vārdam, uzvārdam, gan teksta autoram.</w:t>
            </w:r>
          </w:p>
          <w:p>
            <w:pPr>
              <w:pStyle w:val="NoSpacing"/>
              <w:widowControl w:val="false"/>
              <w:numPr>
                <w:ilvl w:val="0"/>
                <w:numId w:val="2"/>
              </w:numPr>
              <w:jc w:val="both"/>
              <w:rPr>
                <w:rFonts w:ascii="Calibri" w:hAnsi="Calibri"/>
                <w:sz w:val="24"/>
                <w:szCs w:val="24"/>
              </w:rPr>
            </w:pPr>
            <w:r>
              <w:rPr>
                <w:sz w:val="24"/>
                <w:szCs w:val="24"/>
              </w:rPr>
              <w:t>Lai veicinātu jauna, mākslinieciski augstvērtīga vokālo ansambļu repertuāra popularizēšanu vokālo ansambļu vidū, viens nošu eksemplārs paliek organizatoriem. Pārējos nošu eksemplārus pēc konkursa (konkursa dienā) var saņemt atpakaļ konkursa norises vietā.</w:t>
            </w:r>
            <w:bookmarkStart w:id="0" w:name="_GoBack"/>
            <w:bookmarkEnd w:id="0"/>
          </w:p>
          <w:p>
            <w:pPr>
              <w:pStyle w:val="NoSpacing"/>
              <w:widowControl w:val="false"/>
              <w:numPr>
                <w:ilvl w:val="0"/>
                <w:numId w:val="2"/>
              </w:numPr>
              <w:jc w:val="both"/>
              <w:rPr>
                <w:rFonts w:ascii="Calibri" w:hAnsi="Calibri"/>
                <w:sz w:val="24"/>
                <w:szCs w:val="24"/>
              </w:rPr>
            </w:pPr>
            <w:r>
              <w:rPr>
                <w:sz w:val="24"/>
                <w:szCs w:val="24"/>
              </w:rPr>
              <w:t xml:space="preserve">Priekšnesums </w:t>
            </w:r>
            <w:r>
              <w:rPr>
                <w:sz w:val="24"/>
                <w:szCs w:val="24"/>
                <w:u w:val="single"/>
              </w:rPr>
              <w:t>netiek vērtēts</w:t>
            </w:r>
            <w:r>
              <w:rPr>
                <w:sz w:val="24"/>
                <w:szCs w:val="24"/>
              </w:rPr>
              <w:t xml:space="preserve"> arī gadījumā, ja </w:t>
            </w:r>
            <w:r>
              <w:rPr>
                <w:b/>
                <w:sz w:val="24"/>
                <w:szCs w:val="24"/>
                <w:u w:val="single"/>
              </w:rPr>
              <w:t xml:space="preserve">izpildāmais repertuārs neatbilst iesniegtajam nošu pierakstam </w:t>
            </w:r>
            <w:r>
              <w:rPr>
                <w:sz w:val="24"/>
                <w:szCs w:val="24"/>
              </w:rPr>
              <w:t>(unisona dziesma fināla konkursā tiek iesniegta vienbalsīgā pierakstā).</w:t>
            </w:r>
          </w:p>
          <w:p>
            <w:pPr>
              <w:pStyle w:val="NoSpacing"/>
              <w:widowControl w:val="false"/>
              <w:numPr>
                <w:ilvl w:val="0"/>
                <w:numId w:val="2"/>
              </w:numPr>
              <w:jc w:val="both"/>
              <w:rPr>
                <w:rFonts w:ascii="Calibri" w:hAnsi="Calibri"/>
                <w:sz w:val="24"/>
                <w:szCs w:val="24"/>
              </w:rPr>
            </w:pPr>
            <w:r>
              <w:rPr>
                <w:sz w:val="24"/>
                <w:szCs w:val="24"/>
                <w:u w:val="single"/>
              </w:rPr>
              <w:t>Konkursa laikā skolotāji nediriģē un nedzied līdzi izpildītājiem.</w:t>
            </w:r>
          </w:p>
          <w:p>
            <w:pPr>
              <w:pStyle w:val="NoSpacing"/>
              <w:widowControl w:val="false"/>
              <w:numPr>
                <w:ilvl w:val="0"/>
                <w:numId w:val="0"/>
              </w:numPr>
              <w:ind w:left="720" w:hanging="0"/>
              <w:jc w:val="both"/>
              <w:rPr>
                <w:rFonts w:ascii="Calibri" w:hAnsi="Calibri"/>
                <w:sz w:val="24"/>
                <w:szCs w:val="24"/>
              </w:rPr>
            </w:pPr>
            <w:r>
              <w:rPr>
                <w:sz w:val="24"/>
                <w:szCs w:val="24"/>
              </w:rPr>
            </w:r>
          </w:p>
          <w:p>
            <w:pPr>
              <w:pStyle w:val="Normal"/>
              <w:widowControl w:val="false"/>
              <w:spacing w:before="0" w:after="200"/>
              <w:jc w:val="left"/>
              <w:rPr>
                <w:rFonts w:ascii="Calibri" w:hAnsi="Calibri"/>
                <w:sz w:val="24"/>
                <w:szCs w:val="24"/>
              </w:rPr>
            </w:pPr>
            <w:r>
              <w:rPr>
                <w:sz w:val="24"/>
                <w:szCs w:val="24"/>
              </w:rPr>
              <w:t xml:space="preserve">Uz konkursa 2.kārtu no Cēsu novada tiek izvirzīti divi kolektīvi katrā grupā (A un B). </w:t>
              <w:br/>
              <w:br/>
              <w:t>Uz konkursa 2.kārtu tiek izvirzīti tikai tie kolektīvi, kuri ir piedalījušies konkursa 1.kārtā novadā un saņēmuši augstākās pakāpes vai I pakāpes lielāko punktu skaitu.</w:t>
            </w:r>
          </w:p>
        </w:tc>
      </w:tr>
      <w:tr>
        <w:trPr>
          <w:trHeight w:val="263" w:hRule="atLeast"/>
        </w:trPr>
        <w:tc>
          <w:tcPr>
            <w:tcW w:w="186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left"/>
              <w:rPr>
                <w:rFonts w:ascii="Calibri" w:hAnsi="Calibri"/>
                <w:sz w:val="24"/>
                <w:szCs w:val="24"/>
              </w:rPr>
            </w:pPr>
            <w:r>
              <w:rPr>
                <w:rFonts w:cs="Calibri" w:cstheme="minorHAnsi"/>
                <w:b/>
                <w:sz w:val="24"/>
                <w:szCs w:val="24"/>
              </w:rPr>
              <w:t>Vērtēšana</w:t>
            </w:r>
          </w:p>
        </w:tc>
        <w:tc>
          <w:tcPr>
            <w:tcW w:w="751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both"/>
              <w:rPr>
                <w:rFonts w:ascii="Calibri" w:hAnsi="Calibri"/>
                <w:sz w:val="24"/>
                <w:szCs w:val="24"/>
              </w:rPr>
            </w:pPr>
            <w:r>
              <w:rPr>
                <w:rFonts w:cs="Calibri" w:cstheme="minorHAnsi"/>
                <w:sz w:val="24"/>
                <w:szCs w:val="24"/>
              </w:rPr>
              <w:t>1.kārtas konkursu vērtē</w:t>
            </w:r>
            <w:r>
              <w:rPr>
                <w:rFonts w:cs="Calibri" w:cstheme="minorHAnsi"/>
                <w:b/>
                <w:sz w:val="24"/>
                <w:szCs w:val="24"/>
              </w:rPr>
              <w:t xml:space="preserve"> </w:t>
            </w:r>
            <w:r>
              <w:rPr>
                <w:rFonts w:cs="Calibri" w:cstheme="minorHAnsi"/>
                <w:sz w:val="24"/>
                <w:szCs w:val="24"/>
              </w:rPr>
              <w:t>Cēsu novada</w:t>
            </w:r>
            <w:r>
              <w:rPr>
                <w:rFonts w:cs="Calibri" w:cstheme="minorHAnsi"/>
                <w:b/>
                <w:sz w:val="24"/>
                <w:szCs w:val="24"/>
              </w:rPr>
              <w:t xml:space="preserve"> </w:t>
            </w:r>
            <w:r>
              <w:rPr>
                <w:rFonts w:cs="Calibri" w:cstheme="minorHAnsi"/>
                <w:sz w:val="24"/>
                <w:szCs w:val="24"/>
              </w:rPr>
              <w:t>mūzikas skolotāju metodiskās apvienības sastādīta žūrijas komisija, kuras vērtējums nav apstrīdams.</w:t>
            </w:r>
          </w:p>
          <w:p>
            <w:pPr>
              <w:pStyle w:val="Pamattekstaatkpe"/>
              <w:widowControl w:val="false"/>
              <w:spacing w:lineRule="auto" w:line="240" w:before="0" w:after="0"/>
              <w:ind w:left="0" w:hanging="0"/>
              <w:jc w:val="both"/>
              <w:rPr>
                <w:rFonts w:ascii="Calibri" w:hAnsi="Calibri" w:cs="Calibri" w:cstheme="minorHAnsi"/>
                <w:sz w:val="24"/>
                <w:szCs w:val="24"/>
              </w:rPr>
            </w:pPr>
            <w:r>
              <w:rPr>
                <w:rFonts w:cs="Calibri" w:cstheme="minorHAnsi"/>
                <w:sz w:val="24"/>
                <w:szCs w:val="24"/>
              </w:rPr>
            </w:r>
          </w:p>
          <w:p>
            <w:pPr>
              <w:pStyle w:val="Pamattekstaatkpe"/>
              <w:widowControl w:val="false"/>
              <w:spacing w:lineRule="auto" w:line="240" w:before="0" w:after="0"/>
              <w:ind w:left="0" w:hanging="0"/>
              <w:jc w:val="both"/>
              <w:rPr>
                <w:rFonts w:ascii="Calibri" w:hAnsi="Calibri"/>
                <w:sz w:val="24"/>
                <w:szCs w:val="24"/>
              </w:rPr>
            </w:pPr>
            <w:r>
              <w:rPr>
                <w:rFonts w:cs="Calibri" w:cstheme="minorHAnsi"/>
                <w:sz w:val="24"/>
                <w:szCs w:val="24"/>
              </w:rPr>
              <w:t>Kolektīvu priekšnesumu vērtē 50 punktu sistēmā (pa dalībnieku vecuma grupām).</w:t>
            </w:r>
          </w:p>
          <w:p>
            <w:pPr>
              <w:pStyle w:val="Pamattekstaatkpe"/>
              <w:widowControl w:val="false"/>
              <w:spacing w:lineRule="auto" w:line="240" w:before="0" w:after="0"/>
              <w:ind w:left="0" w:hanging="0"/>
              <w:jc w:val="both"/>
              <w:rPr>
                <w:rFonts w:ascii="Calibri" w:hAnsi="Calibri"/>
                <w:sz w:val="24"/>
                <w:szCs w:val="24"/>
              </w:rPr>
            </w:pPr>
            <w:r>
              <w:rPr>
                <w:sz w:val="24"/>
                <w:szCs w:val="24"/>
              </w:rPr>
            </w:r>
          </w:p>
          <w:p>
            <w:pPr>
              <w:pStyle w:val="Normal"/>
              <w:widowControl w:val="false"/>
              <w:spacing w:lineRule="auto" w:line="240" w:before="0" w:after="0"/>
              <w:jc w:val="both"/>
              <w:rPr>
                <w:rFonts w:ascii="Calibri" w:hAnsi="Calibri"/>
                <w:sz w:val="24"/>
                <w:szCs w:val="24"/>
              </w:rPr>
            </w:pPr>
            <w:r>
              <w:rPr>
                <w:rFonts w:cs="Calibri" w:cstheme="minorHAnsi"/>
                <w:b/>
                <w:sz w:val="24"/>
                <w:szCs w:val="24"/>
              </w:rPr>
              <w:t>Vērtējuma kritēriji</w:t>
            </w:r>
            <w:r>
              <w:rPr>
                <w:rFonts w:cs="Calibri" w:cstheme="minorHAnsi"/>
                <w:sz w:val="24"/>
                <w:szCs w:val="24"/>
              </w:rPr>
              <w:t xml:space="preserve"> (1-10 punkti):</w:t>
            </w:r>
          </w:p>
          <w:p>
            <w:pPr>
              <w:pStyle w:val="Normal"/>
              <w:widowControl w:val="false"/>
              <w:numPr>
                <w:ilvl w:val="0"/>
                <w:numId w:val="11"/>
              </w:numPr>
              <w:spacing w:lineRule="auto" w:line="240" w:before="0" w:after="0"/>
              <w:jc w:val="both"/>
              <w:rPr>
                <w:rFonts w:ascii="Calibri" w:hAnsi="Calibri"/>
                <w:sz w:val="24"/>
                <w:szCs w:val="24"/>
              </w:rPr>
            </w:pPr>
            <w:r>
              <w:rPr>
                <w:rFonts w:cs="Calibri" w:cstheme="minorHAnsi"/>
                <w:sz w:val="24"/>
                <w:szCs w:val="24"/>
              </w:rPr>
              <w:t>mākslinieciskais sniegums (satura atklāsme, frāzējums, temps, agoģika, dinamika),</w:t>
            </w:r>
          </w:p>
          <w:p>
            <w:pPr>
              <w:pStyle w:val="Normal"/>
              <w:widowControl w:val="false"/>
              <w:numPr>
                <w:ilvl w:val="0"/>
                <w:numId w:val="12"/>
              </w:numPr>
              <w:spacing w:lineRule="auto" w:line="240" w:before="0" w:after="0"/>
              <w:jc w:val="both"/>
              <w:rPr>
                <w:rFonts w:ascii="Calibri" w:hAnsi="Calibri"/>
                <w:sz w:val="24"/>
                <w:szCs w:val="24"/>
              </w:rPr>
            </w:pPr>
            <w:r>
              <w:rPr>
                <w:rFonts w:cs="Calibri" w:cstheme="minorHAnsi"/>
                <w:sz w:val="24"/>
                <w:szCs w:val="24"/>
              </w:rPr>
              <w:t>tehniskais sniegums (intonācija, ritms, dikcija, nošu teksta atbilstība partitūrai),</w:t>
            </w:r>
          </w:p>
          <w:p>
            <w:pPr>
              <w:pStyle w:val="Normal"/>
              <w:widowControl w:val="false"/>
              <w:numPr>
                <w:ilvl w:val="0"/>
                <w:numId w:val="13"/>
              </w:numPr>
              <w:spacing w:lineRule="auto" w:line="240" w:before="0" w:after="0"/>
              <w:jc w:val="both"/>
              <w:rPr>
                <w:rFonts w:ascii="Calibri" w:hAnsi="Calibri"/>
                <w:sz w:val="24"/>
                <w:szCs w:val="24"/>
              </w:rPr>
            </w:pPr>
            <w:r>
              <w:rPr>
                <w:rFonts w:cs="Calibri" w:cstheme="minorHAnsi"/>
                <w:sz w:val="24"/>
                <w:szCs w:val="24"/>
              </w:rPr>
              <w:t>vokālā kultūra,</w:t>
            </w:r>
          </w:p>
          <w:p>
            <w:pPr>
              <w:pStyle w:val="Normal"/>
              <w:widowControl w:val="false"/>
              <w:numPr>
                <w:ilvl w:val="0"/>
                <w:numId w:val="14"/>
              </w:numPr>
              <w:spacing w:lineRule="auto" w:line="240" w:before="0" w:after="0"/>
              <w:jc w:val="both"/>
              <w:rPr>
                <w:rFonts w:ascii="Calibri" w:hAnsi="Calibri"/>
                <w:sz w:val="24"/>
                <w:szCs w:val="24"/>
              </w:rPr>
            </w:pPr>
            <w:r>
              <w:rPr>
                <w:rFonts w:cs="Calibri" w:cstheme="minorHAnsi"/>
                <w:sz w:val="24"/>
                <w:szCs w:val="24"/>
              </w:rPr>
              <w:t>stila izjūta (interpretācija, izpildījuma atbilstība izvēlētās dziesmas stilistikai),</w:t>
            </w:r>
          </w:p>
          <w:p>
            <w:pPr>
              <w:pStyle w:val="Normal"/>
              <w:widowControl w:val="false"/>
              <w:numPr>
                <w:ilvl w:val="0"/>
                <w:numId w:val="15"/>
              </w:numPr>
              <w:spacing w:lineRule="auto" w:line="240" w:before="0" w:after="0"/>
              <w:jc w:val="both"/>
              <w:rPr>
                <w:rFonts w:ascii="Calibri" w:hAnsi="Calibri"/>
                <w:sz w:val="24"/>
                <w:szCs w:val="24"/>
              </w:rPr>
            </w:pPr>
            <w:r>
              <w:rPr>
                <w:rFonts w:cs="Calibri" w:cstheme="minorHAnsi"/>
                <w:sz w:val="24"/>
                <w:szCs w:val="24"/>
              </w:rPr>
              <w:t>kopiespaids (priekšnesuma pasniegšanas veids, vizuālais noformējums).</w:t>
              <w:br/>
            </w:r>
          </w:p>
          <w:p>
            <w:pPr>
              <w:pStyle w:val="Normal"/>
              <w:widowControl w:val="false"/>
              <w:spacing w:lineRule="auto" w:line="240" w:before="0" w:after="0"/>
              <w:jc w:val="both"/>
              <w:rPr>
                <w:rFonts w:ascii="Calibri" w:hAnsi="Calibri"/>
                <w:sz w:val="24"/>
                <w:szCs w:val="24"/>
              </w:rPr>
            </w:pPr>
            <w:r>
              <w:rPr>
                <w:rFonts w:cs="Calibri" w:cstheme="minorHAnsi"/>
                <w:b/>
                <w:bCs/>
                <w:sz w:val="24"/>
                <w:szCs w:val="24"/>
              </w:rPr>
              <w:t>Vērtējumu skala</w:t>
            </w:r>
            <w:r>
              <w:rPr>
                <w:rFonts w:cs="Calibri" w:cstheme="minorHAnsi"/>
                <w:sz w:val="24"/>
                <w:szCs w:val="24"/>
              </w:rPr>
              <w:t>: 10 – izcili, 9 – teicami, 8 – ļoti labi, 7 – labi, 6 – gandrīz labi, 5 – viduvēji, 4 – apmierinoši, 3 – vāji, 2 un 1 – ļoti vāji</w:t>
              <w:br/>
            </w:r>
          </w:p>
          <w:p>
            <w:pPr>
              <w:pStyle w:val="Normal"/>
              <w:widowControl w:val="false"/>
              <w:spacing w:lineRule="auto" w:line="240" w:before="0" w:after="0"/>
              <w:jc w:val="both"/>
              <w:rPr>
                <w:rFonts w:ascii="Calibri" w:hAnsi="Calibri"/>
                <w:sz w:val="24"/>
                <w:szCs w:val="24"/>
              </w:rPr>
            </w:pPr>
            <w:r>
              <w:rPr>
                <w:rFonts w:cs="Calibri" w:cstheme="minorHAnsi"/>
                <w:b/>
                <w:bCs/>
                <w:sz w:val="24"/>
                <w:szCs w:val="24"/>
              </w:rPr>
              <w:t>Punktu skaidrojums:</w:t>
            </w:r>
          </w:p>
          <w:p>
            <w:pPr>
              <w:pStyle w:val="Normal"/>
              <w:widowControl w:val="false"/>
              <w:spacing w:lineRule="auto" w:line="240" w:before="0" w:after="0"/>
              <w:jc w:val="both"/>
              <w:rPr>
                <w:rFonts w:ascii="Calibri" w:hAnsi="Calibri"/>
                <w:sz w:val="24"/>
                <w:szCs w:val="24"/>
              </w:rPr>
            </w:pPr>
            <w:r>
              <w:rPr>
                <w:rFonts w:cs="Calibri" w:cstheme="minorHAnsi"/>
                <w:sz w:val="24"/>
                <w:szCs w:val="24"/>
              </w:rPr>
              <w:t>45 – 50 punkti</w:t>
              <w:tab/>
              <w:t xml:space="preserve">            Augstākās pakāpes diploms</w:t>
            </w:r>
          </w:p>
          <w:p>
            <w:pPr>
              <w:pStyle w:val="Normal"/>
              <w:widowControl w:val="false"/>
              <w:spacing w:lineRule="auto" w:line="240" w:before="0" w:after="0"/>
              <w:jc w:val="both"/>
              <w:rPr>
                <w:rFonts w:ascii="Calibri" w:hAnsi="Calibri"/>
                <w:sz w:val="24"/>
                <w:szCs w:val="24"/>
              </w:rPr>
            </w:pPr>
            <w:r>
              <w:rPr>
                <w:rFonts w:cs="Calibri" w:cstheme="minorHAnsi"/>
                <w:sz w:val="24"/>
                <w:szCs w:val="24"/>
              </w:rPr>
              <w:t>40 – 44,99 punkti</w:t>
              <w:tab/>
              <w:t>I pakāpes diploms</w:t>
            </w:r>
          </w:p>
          <w:p>
            <w:pPr>
              <w:pStyle w:val="Normal"/>
              <w:widowControl w:val="false"/>
              <w:spacing w:lineRule="auto" w:line="240" w:before="0" w:after="0"/>
              <w:jc w:val="both"/>
              <w:rPr>
                <w:rFonts w:ascii="Calibri" w:hAnsi="Calibri"/>
                <w:sz w:val="24"/>
                <w:szCs w:val="24"/>
              </w:rPr>
            </w:pPr>
            <w:r>
              <w:rPr>
                <w:rFonts w:cs="Calibri" w:cstheme="minorHAnsi"/>
                <w:sz w:val="24"/>
                <w:szCs w:val="24"/>
              </w:rPr>
              <w:t>35 – 39,99 punkti</w:t>
              <w:tab/>
              <w:t>II pakāpes diploms</w:t>
            </w:r>
          </w:p>
          <w:p>
            <w:pPr>
              <w:pStyle w:val="Normal"/>
              <w:widowControl w:val="false"/>
              <w:spacing w:lineRule="auto" w:line="240" w:before="0" w:after="0"/>
              <w:jc w:val="both"/>
              <w:rPr>
                <w:rFonts w:ascii="Calibri" w:hAnsi="Calibri"/>
                <w:sz w:val="24"/>
                <w:szCs w:val="24"/>
              </w:rPr>
            </w:pPr>
            <w:r>
              <w:rPr>
                <w:rFonts w:cs="Calibri" w:cstheme="minorHAnsi"/>
                <w:sz w:val="24"/>
                <w:szCs w:val="24"/>
              </w:rPr>
              <w:t>30 – 34,99 punkti</w:t>
              <w:tab/>
              <w:t>III pakāpes diploms</w:t>
            </w:r>
          </w:p>
          <w:p>
            <w:pPr>
              <w:pStyle w:val="Normal"/>
              <w:widowControl w:val="false"/>
              <w:spacing w:lineRule="auto" w:line="240" w:before="0" w:after="0"/>
              <w:jc w:val="both"/>
              <w:rPr>
                <w:rFonts w:ascii="Calibri" w:hAnsi="Calibri"/>
                <w:sz w:val="24"/>
                <w:szCs w:val="24"/>
              </w:rPr>
            </w:pPr>
            <w:r>
              <w:rPr>
                <w:rFonts w:cs="Calibri" w:cstheme="minorHAnsi"/>
                <w:sz w:val="24"/>
                <w:szCs w:val="24"/>
              </w:rPr>
              <w:t>25 – 29,99 punkti</w:t>
              <w:tab/>
              <w:t>Pateicība par piedalīšanos</w:t>
            </w:r>
          </w:p>
          <w:p>
            <w:pPr>
              <w:pStyle w:val="Normal"/>
              <w:widowControl w:val="false"/>
              <w:spacing w:lineRule="auto" w:line="240" w:before="0" w:after="0"/>
              <w:jc w:val="both"/>
              <w:rPr>
                <w:rFonts w:ascii="Calibri" w:hAnsi="Calibri" w:cs="Calibri" w:cstheme="minorHAnsi"/>
                <w:sz w:val="24"/>
                <w:szCs w:val="24"/>
              </w:rPr>
            </w:pPr>
            <w:r>
              <w:rPr>
                <w:rFonts w:cs="Calibri" w:cstheme="minorHAnsi"/>
                <w:sz w:val="24"/>
                <w:szCs w:val="24"/>
              </w:rPr>
            </w:r>
          </w:p>
          <w:p>
            <w:pPr>
              <w:pStyle w:val="NoSpacing"/>
              <w:widowControl w:val="false"/>
              <w:jc w:val="both"/>
              <w:rPr>
                <w:rFonts w:ascii="Calibri" w:hAnsi="Calibri"/>
                <w:sz w:val="24"/>
                <w:szCs w:val="24"/>
              </w:rPr>
            </w:pPr>
            <w:r>
              <w:rPr>
                <w:sz w:val="24"/>
                <w:szCs w:val="24"/>
              </w:rPr>
              <w:t>2.kārtā  kolektīvu priekšnesumus vērtē Valsts izglītības attīstības aģentūras (VIAA) izveidota vērtēšanas komisija.</w:t>
            </w:r>
          </w:p>
        </w:tc>
      </w:tr>
      <w:tr>
        <w:trPr>
          <w:trHeight w:val="1333" w:hRule="atLeast"/>
        </w:trPr>
        <w:tc>
          <w:tcPr>
            <w:tcW w:w="1860" w:type="dxa"/>
            <w:tcBorders>
              <w:top w:val="single" w:sz="4" w:space="0" w:color="000000"/>
              <w:bottom w:val="single" w:sz="4" w:space="0" w:color="000000"/>
              <w:right w:val="single" w:sz="4" w:space="0" w:color="000000"/>
            </w:tcBorders>
          </w:tcPr>
          <w:p>
            <w:pPr>
              <w:pStyle w:val="Normal"/>
              <w:widowControl w:val="false"/>
              <w:spacing w:lineRule="auto" w:line="240" w:before="0" w:after="0"/>
              <w:ind w:left="57" w:hanging="0"/>
              <w:jc w:val="both"/>
              <w:rPr>
                <w:rFonts w:ascii="Calibri" w:hAnsi="Calibri"/>
                <w:sz w:val="24"/>
                <w:szCs w:val="24"/>
              </w:rPr>
            </w:pPr>
            <w:r>
              <w:rPr>
                <w:rFonts w:cs="Calibri" w:cstheme="minorHAnsi"/>
                <w:b/>
                <w:sz w:val="24"/>
                <w:szCs w:val="24"/>
              </w:rPr>
              <w:t>Finansējums</w:t>
            </w:r>
          </w:p>
          <w:p>
            <w:pPr>
              <w:pStyle w:val="Normal"/>
              <w:widowControl w:val="false"/>
              <w:spacing w:lineRule="auto" w:line="240" w:before="0" w:after="0"/>
              <w:jc w:val="both"/>
              <w:rPr>
                <w:rFonts w:ascii="Calibri" w:hAnsi="Calibri" w:cs="Calibri" w:cstheme="minorHAnsi"/>
                <w:b/>
                <w:sz w:val="24"/>
                <w:szCs w:val="24"/>
              </w:rPr>
            </w:pPr>
            <w:r>
              <w:rPr>
                <w:rFonts w:cs="Calibri" w:cstheme="minorHAnsi"/>
                <w:b/>
                <w:sz w:val="24"/>
                <w:szCs w:val="24"/>
              </w:rPr>
            </w:r>
          </w:p>
        </w:tc>
        <w:tc>
          <w:tcPr>
            <w:tcW w:w="7511" w:type="dxa"/>
            <w:tcBorders>
              <w:top w:val="single" w:sz="4" w:space="0" w:color="000000"/>
              <w:left w:val="single" w:sz="4" w:space="0" w:color="000000"/>
              <w:bottom w:val="single" w:sz="4" w:space="0" w:color="000000"/>
            </w:tcBorders>
          </w:tcPr>
          <w:p>
            <w:pPr>
              <w:pStyle w:val="NoSpacing"/>
              <w:widowControl w:val="false"/>
              <w:ind w:hanging="0"/>
              <w:jc w:val="both"/>
              <w:rPr>
                <w:rFonts w:ascii="Calibri" w:hAnsi="Calibri"/>
                <w:sz w:val="24"/>
                <w:szCs w:val="24"/>
              </w:rPr>
            </w:pPr>
            <w:r>
              <w:rPr>
                <w:sz w:val="24"/>
                <w:szCs w:val="24"/>
              </w:rPr>
              <w:t>1.kārtas konkursa organizēšanu un norisi nodrošina Cēsu Bērnu un jauniešu centrs, savukārt transporta izdevumus, dalībnieku ēdināšanas u.c. izdevumus sedz iestāde, kuru pārstāv konkrētais kolektīvs.</w:t>
            </w:r>
          </w:p>
          <w:p>
            <w:pPr>
              <w:pStyle w:val="NoSpacing"/>
              <w:widowControl w:val="false"/>
              <w:ind w:hanging="0"/>
              <w:jc w:val="both"/>
              <w:rPr>
                <w:rFonts w:ascii="Calibri" w:hAnsi="Calibri"/>
                <w:color w:val="FF0000"/>
                <w:sz w:val="24"/>
                <w:szCs w:val="24"/>
              </w:rPr>
            </w:pPr>
            <w:r>
              <w:rPr>
                <w:color w:val="FF0000"/>
                <w:sz w:val="24"/>
                <w:szCs w:val="24"/>
              </w:rPr>
            </w:r>
          </w:p>
          <w:p>
            <w:pPr>
              <w:pStyle w:val="NoSpacing"/>
              <w:widowControl w:val="false"/>
              <w:ind w:hanging="0"/>
              <w:jc w:val="both"/>
              <w:rPr>
                <w:rFonts w:ascii="Calibri" w:hAnsi="Calibri"/>
                <w:sz w:val="24"/>
                <w:szCs w:val="24"/>
              </w:rPr>
            </w:pPr>
            <w:r>
              <w:rPr>
                <w:sz w:val="24"/>
                <w:szCs w:val="24"/>
              </w:rPr>
              <w:t>2.kārtas konkursa norises nodrošināšana tiek finansēta no valsts budžeta 42.03. apakšprogrammas „Skolu jaunatnes dziesmu un deju svētki”.</w:t>
            </w:r>
          </w:p>
          <w:p>
            <w:pPr>
              <w:pStyle w:val="NoSpacing"/>
              <w:widowControl w:val="false"/>
              <w:jc w:val="both"/>
              <w:rPr>
                <w:rFonts w:ascii="Calibri" w:hAnsi="Calibri"/>
                <w:sz w:val="24"/>
                <w:szCs w:val="24"/>
              </w:rPr>
            </w:pPr>
            <w:r>
              <w:rPr>
                <w:sz w:val="24"/>
                <w:szCs w:val="24"/>
              </w:rPr>
            </w:r>
          </w:p>
          <w:p>
            <w:pPr>
              <w:pStyle w:val="NoSpacing"/>
              <w:widowControl w:val="false"/>
              <w:jc w:val="both"/>
              <w:rPr>
                <w:rFonts w:ascii="Calibri" w:hAnsi="Calibri"/>
                <w:sz w:val="24"/>
                <w:szCs w:val="24"/>
              </w:rPr>
            </w:pPr>
            <w:r>
              <w:rPr>
                <w:sz w:val="24"/>
                <w:szCs w:val="24"/>
              </w:rPr>
              <w:t>Dalībnieku piedalīšanos (t.sk. dalībnieku ēdināšanas un transporta izdevumus)</w:t>
            </w:r>
            <w:r>
              <w:rPr>
                <w:b w:val="false"/>
                <w:bCs w:val="false"/>
                <w:sz w:val="24"/>
                <w:szCs w:val="24"/>
              </w:rPr>
              <w:t xml:space="preserve"> 2.kārtā  </w:t>
            </w:r>
            <w:r>
              <w:rPr>
                <w:sz w:val="24"/>
                <w:szCs w:val="24"/>
              </w:rPr>
              <w:t>finansē kolektīvus komandējošā iestāde vai pašvaldība, kuru kolektīvs pārstāv.</w:t>
            </w:r>
          </w:p>
          <w:p>
            <w:pPr>
              <w:pStyle w:val="Normal"/>
              <w:widowControl w:val="false"/>
              <w:spacing w:lineRule="auto" w:line="240" w:before="0" w:after="0"/>
              <w:jc w:val="both"/>
              <w:rPr>
                <w:rFonts w:ascii="Calibri" w:hAnsi="Calibri" w:cs="Calibri" w:cstheme="minorHAnsi"/>
                <w:sz w:val="24"/>
                <w:szCs w:val="24"/>
              </w:rPr>
            </w:pPr>
            <w:r>
              <w:rPr>
                <w:rFonts w:cs="Calibri" w:cstheme="minorHAnsi"/>
                <w:sz w:val="24"/>
                <w:szCs w:val="24"/>
              </w:rPr>
            </w:r>
          </w:p>
        </w:tc>
      </w:tr>
      <w:tr>
        <w:trPr>
          <w:trHeight w:val="595" w:hRule="atLeast"/>
        </w:trPr>
        <w:tc>
          <w:tcPr>
            <w:tcW w:w="1860" w:type="dxa"/>
            <w:tcBorders>
              <w:top w:val="single" w:sz="4" w:space="0" w:color="000000"/>
              <w:bottom w:val="single" w:sz="4" w:space="0" w:color="000000"/>
              <w:right w:val="single" w:sz="4" w:space="0" w:color="000000"/>
            </w:tcBorders>
          </w:tcPr>
          <w:p>
            <w:pPr>
              <w:pStyle w:val="Normal"/>
              <w:widowControl w:val="false"/>
              <w:spacing w:lineRule="auto" w:line="240" w:before="0" w:after="0"/>
              <w:ind w:left="57" w:hanging="0"/>
              <w:jc w:val="both"/>
              <w:rPr>
                <w:rFonts w:ascii="Calibri" w:hAnsi="Calibri"/>
                <w:sz w:val="24"/>
                <w:szCs w:val="24"/>
              </w:rPr>
            </w:pPr>
            <w:r>
              <w:rPr>
                <w:rFonts w:cs="Calibri" w:cstheme="minorHAnsi"/>
                <w:b/>
                <w:sz w:val="24"/>
                <w:szCs w:val="24"/>
              </w:rPr>
              <w:t>Pieteikšanās</w:t>
            </w:r>
          </w:p>
        </w:tc>
        <w:tc>
          <w:tcPr>
            <w:tcW w:w="7511" w:type="dxa"/>
            <w:tcBorders>
              <w:top w:val="single" w:sz="4" w:space="0" w:color="000000"/>
              <w:left w:val="single" w:sz="4" w:space="0" w:color="000000"/>
              <w:bottom w:val="single" w:sz="4" w:space="0" w:color="000000"/>
            </w:tcBorders>
          </w:tcPr>
          <w:p>
            <w:pPr>
              <w:pStyle w:val="Normal"/>
              <w:widowControl w:val="false"/>
              <w:spacing w:lineRule="auto" w:line="240" w:before="0" w:after="0"/>
              <w:rPr/>
            </w:pPr>
            <w:r>
              <w:rPr>
                <w:rFonts w:cs="Calibri" w:cstheme="minorHAnsi"/>
                <w:sz w:val="24"/>
                <w:szCs w:val="24"/>
              </w:rPr>
              <w:t xml:space="preserve">Pieteikuma anketu (1.daļai koncertam - </w:t>
            </w:r>
            <w:r>
              <w:rPr>
                <w:rFonts w:cs="Calibri" w:cstheme="minorHAnsi"/>
                <w:i/>
                <w:sz w:val="24"/>
                <w:szCs w:val="24"/>
              </w:rPr>
              <w:t xml:space="preserve">Pielikums nr.1; </w:t>
            </w:r>
            <w:r>
              <w:rPr>
                <w:rFonts w:cs="Calibri" w:cstheme="minorHAnsi"/>
                <w:sz w:val="24"/>
                <w:szCs w:val="24"/>
              </w:rPr>
              <w:t xml:space="preserve">2.daļai </w:t>
            </w:r>
            <w:r>
              <w:rPr>
                <w:rFonts w:cs="Calibri" w:cstheme="minorHAnsi"/>
                <w:i/>
                <w:sz w:val="24"/>
                <w:szCs w:val="24"/>
              </w:rPr>
              <w:t>– Pielikums nr.2)</w:t>
            </w:r>
            <w:r>
              <w:rPr>
                <w:rFonts w:cs="Calibri" w:cstheme="minorHAnsi"/>
                <w:sz w:val="24"/>
                <w:szCs w:val="24"/>
              </w:rPr>
              <w:t xml:space="preserve">  lūdzam aizpildīt un iesūtīt elektroniski </w:t>
            </w:r>
            <w:r>
              <w:rPr>
                <w:rFonts w:cs="Calibri" w:cstheme="minorHAnsi"/>
                <w:b/>
                <w:sz w:val="24"/>
                <w:szCs w:val="24"/>
              </w:rPr>
              <w:t>līdz</w:t>
            </w:r>
            <w:r>
              <w:rPr>
                <w:rFonts w:cs="Calibri" w:cstheme="minorHAnsi"/>
                <w:sz w:val="24"/>
                <w:szCs w:val="24"/>
              </w:rPr>
              <w:t xml:space="preserve"> </w:t>
            </w:r>
            <w:r>
              <w:rPr>
                <w:rFonts w:cs="Calibri" w:cstheme="minorHAnsi"/>
                <w:b/>
                <w:sz w:val="24"/>
                <w:szCs w:val="24"/>
              </w:rPr>
              <w:t>2026.gada 10.februārim</w:t>
            </w:r>
            <w:r>
              <w:rPr>
                <w:rFonts w:cs="Calibri" w:cstheme="minorHAnsi"/>
                <w:sz w:val="24"/>
                <w:szCs w:val="24"/>
              </w:rPr>
              <w:t xml:space="preserve"> uz e-pastu: </w:t>
            </w:r>
            <w:hyperlink r:id="rId3">
              <w:r>
                <w:rPr>
                  <w:rStyle w:val="Internetasaite"/>
                  <w:rFonts w:cs="Calibri" w:cstheme="minorHAnsi"/>
                  <w:sz w:val="24"/>
                  <w:szCs w:val="24"/>
                </w:rPr>
                <w:t>anita.vaido@cesunovads.edu.lv</w:t>
              </w:r>
            </w:hyperlink>
          </w:p>
          <w:p>
            <w:pPr>
              <w:pStyle w:val="Normal"/>
              <w:widowControl w:val="false"/>
              <w:spacing w:lineRule="auto" w:line="240" w:before="0" w:after="0"/>
              <w:rPr>
                <w:rFonts w:ascii="Calibri" w:hAnsi="Calibri" w:cs="Calibri" w:cstheme="minorHAnsi"/>
                <w:sz w:val="24"/>
                <w:szCs w:val="24"/>
              </w:rPr>
            </w:pPr>
            <w:r>
              <w:rPr>
                <w:rFonts w:cs="Calibri" w:cstheme="minorHAnsi"/>
                <w:sz w:val="24"/>
                <w:szCs w:val="24"/>
              </w:rPr>
            </w:r>
          </w:p>
        </w:tc>
      </w:tr>
      <w:tr>
        <w:trPr>
          <w:trHeight w:val="794" w:hRule="atLeast"/>
        </w:trPr>
        <w:tc>
          <w:tcPr>
            <w:tcW w:w="1860" w:type="dxa"/>
            <w:tcBorders>
              <w:top w:val="single" w:sz="4" w:space="0" w:color="000000"/>
              <w:right w:val="single" w:sz="4" w:space="0" w:color="000000"/>
            </w:tcBorders>
          </w:tcPr>
          <w:p>
            <w:pPr>
              <w:pStyle w:val="Normal"/>
              <w:widowControl w:val="false"/>
              <w:spacing w:lineRule="auto" w:line="240" w:before="0" w:after="0"/>
              <w:jc w:val="both"/>
              <w:rPr>
                <w:rFonts w:ascii="Calibri" w:hAnsi="Calibri"/>
                <w:sz w:val="24"/>
                <w:szCs w:val="24"/>
              </w:rPr>
            </w:pPr>
            <w:r>
              <w:rPr>
                <w:rFonts w:cs="Calibri" w:cstheme="minorHAnsi"/>
                <w:b/>
                <w:sz w:val="24"/>
                <w:szCs w:val="24"/>
              </w:rPr>
              <w:t>Kontaktpersona</w:t>
            </w:r>
          </w:p>
        </w:tc>
        <w:tc>
          <w:tcPr>
            <w:tcW w:w="7511" w:type="dxa"/>
            <w:tcBorders>
              <w:top w:val="single" w:sz="4" w:space="0" w:color="000000"/>
              <w:left w:val="single" w:sz="4" w:space="0" w:color="000000"/>
            </w:tcBorders>
          </w:tcPr>
          <w:p>
            <w:pPr>
              <w:pStyle w:val="Normal"/>
              <w:widowControl w:val="false"/>
              <w:spacing w:lineRule="auto" w:line="240" w:before="0" w:after="0"/>
              <w:rPr>
                <w:rFonts w:ascii="Calibri" w:hAnsi="Calibri"/>
                <w:sz w:val="24"/>
                <w:szCs w:val="24"/>
              </w:rPr>
            </w:pPr>
            <w:r>
              <w:rPr>
                <w:rFonts w:cs="Calibri" w:cstheme="minorHAnsi"/>
                <w:sz w:val="24"/>
                <w:szCs w:val="24"/>
              </w:rPr>
              <w:t>Cēsu Bērnu un jauniešu centra pasākumu organizatore Anita Savoņi-Vaido</w:t>
            </w:r>
          </w:p>
          <w:p>
            <w:pPr>
              <w:pStyle w:val="Normal"/>
              <w:widowControl w:val="false"/>
              <w:spacing w:lineRule="auto" w:line="240" w:before="0" w:after="0"/>
              <w:rPr/>
            </w:pPr>
            <w:r>
              <w:rPr>
                <w:rFonts w:cs="Calibri" w:cstheme="minorHAnsi"/>
                <w:b/>
                <w:bCs/>
                <w:sz w:val="24"/>
                <w:szCs w:val="24"/>
              </w:rPr>
              <w:t xml:space="preserve">Kontakttālrunis: </w:t>
            </w:r>
            <w:r>
              <w:rPr>
                <w:rFonts w:cs="Calibri" w:cstheme="minorHAnsi"/>
                <w:sz w:val="24"/>
                <w:szCs w:val="24"/>
              </w:rPr>
              <w:t>26621391</w:t>
              <w:br/>
            </w:r>
            <w:r>
              <w:rPr>
                <w:rFonts w:cs="Calibri" w:cstheme="minorHAnsi"/>
                <w:b/>
                <w:bCs/>
                <w:sz w:val="24"/>
                <w:szCs w:val="24"/>
              </w:rPr>
              <w:t>E-pasts:</w:t>
            </w:r>
            <w:r>
              <w:rPr>
                <w:rFonts w:cs="Calibri" w:cstheme="minorHAnsi"/>
                <w:sz w:val="24"/>
                <w:szCs w:val="24"/>
              </w:rPr>
              <w:t xml:space="preserve"> </w:t>
            </w:r>
            <w:hyperlink r:id="rId4">
              <w:r>
                <w:rPr>
                  <w:rStyle w:val="Internetasaite"/>
                  <w:rFonts w:cs="Calibri" w:cstheme="minorHAnsi"/>
                  <w:sz w:val="24"/>
                  <w:szCs w:val="24"/>
                </w:rPr>
                <w:t>anita.vaido@cesunovads.edu.lv</w:t>
              </w:r>
            </w:hyperlink>
          </w:p>
          <w:p>
            <w:pPr>
              <w:pStyle w:val="Normal"/>
              <w:widowControl w:val="false"/>
              <w:spacing w:lineRule="auto" w:line="240" w:before="0" w:after="0"/>
              <w:rPr>
                <w:rFonts w:ascii="Calibri" w:hAnsi="Calibri" w:cs="Calibri" w:cstheme="minorHAnsi"/>
                <w:sz w:val="24"/>
                <w:szCs w:val="24"/>
              </w:rPr>
            </w:pPr>
            <w:r>
              <w:rPr>
                <w:rFonts w:cs="Calibri" w:cstheme="minorHAnsi"/>
                <w:sz w:val="24"/>
                <w:szCs w:val="24"/>
              </w:rPr>
            </w:r>
          </w:p>
        </w:tc>
      </w:tr>
    </w:tbl>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mc:AlternateContent>
          <mc:Choice Requires="wps">
            <w:drawing>
              <wp:anchor behindDoc="0" distT="0" distB="0" distL="0" distR="0" simplePos="0" locked="0" layoutInCell="0" allowOverlap="1" relativeHeight="7" wp14:anchorId="06ECA293">
                <wp:simplePos x="0" y="0"/>
                <wp:positionH relativeFrom="column">
                  <wp:posOffset>4128770</wp:posOffset>
                </wp:positionH>
                <wp:positionV relativeFrom="paragraph">
                  <wp:posOffset>-276225</wp:posOffset>
                </wp:positionV>
                <wp:extent cx="1762760" cy="266065"/>
                <wp:effectExtent l="0" t="0" r="0" b="0"/>
                <wp:wrapNone/>
                <wp:docPr id="4" name="Text Box 5"/>
                <a:graphic xmlns:a="http://schemas.openxmlformats.org/drawingml/2006/main">
                  <a:graphicData uri="http://schemas.microsoft.com/office/word/2010/wordprocessingShape">
                    <wps:wsp>
                      <wps:cNvSpPr/>
                      <wps:spPr>
                        <a:xfrm>
                          <a:off x="0" y="0"/>
                          <a:ext cx="1762920" cy="266040"/>
                        </a:xfrm>
                        <a:prstGeom prst="rect">
                          <a:avLst/>
                        </a:prstGeom>
                        <a:solidFill>
                          <a:srgbClr val="ffffff"/>
                        </a:solidFill>
                        <a:ln w="0">
                          <a:noFill/>
                        </a:ln>
                      </wps:spPr>
                      <wps:style>
                        <a:lnRef idx="0"/>
                        <a:fillRef idx="0"/>
                        <a:effectRef idx="0"/>
                        <a:fontRef idx="minor"/>
                      </wps:style>
                      <wps:txbx>
                        <w:txbxContent>
                          <w:p>
                            <w:pPr>
                              <w:pStyle w:val="Ietvarasaturs"/>
                              <w:spacing w:lineRule="auto" w:line="240" w:before="0" w:after="0"/>
                              <w:jc w:val="right"/>
                              <w:rPr>
                                <w:rFonts w:cs="Calibri" w:cstheme="minorHAnsi"/>
                                <w:i/>
                                <w:i/>
                                <w:sz w:val="24"/>
                              </w:rPr>
                            </w:pPr>
                            <w:r>
                              <w:rPr>
                                <w:rFonts w:cs="Calibri" w:cstheme="minorHAnsi"/>
                                <w:i/>
                                <w:color w:val="000000"/>
                                <w:sz w:val="24"/>
                              </w:rPr>
                              <w:t>1.pielikums</w:t>
                            </w:r>
                          </w:p>
                          <w:p>
                            <w:pPr>
                              <w:pStyle w:val="Ietvarasaturs"/>
                              <w:spacing w:lineRule="auto" w:line="240" w:before="0" w:after="0"/>
                              <w:ind w:left="720" w:firstLine="720"/>
                              <w:jc w:val="center"/>
                              <w:rPr>
                                <w:color w:val="000000"/>
                              </w:rPr>
                            </w:pPr>
                            <w:r>
                              <w:rPr>
                                <w:color w:val="000000"/>
                              </w:rPr>
                            </w:r>
                          </w:p>
                        </w:txbxContent>
                      </wps:txbx>
                      <wps:bodyPr anchor="t" upright="1">
                        <a:noAutofit/>
                      </wps:bodyPr>
                    </wps:wsp>
                  </a:graphicData>
                </a:graphic>
              </wp:anchor>
            </w:drawing>
          </mc:Choice>
          <mc:Fallback>
            <w:pict>
              <v:rect id="shape_0" ID="Text Box 5" path="m0,0l-2147483645,0l-2147483645,-2147483646l0,-2147483646xe" fillcolor="white" stroked="f" o:allowincell="f" style="position:absolute;margin-left:325.1pt;margin-top:-21.75pt;width:138.75pt;height:20.9pt;mso-wrap-style:square;v-text-anchor:top" wp14:anchorId="06ECA293">
                <v:fill o:detectmouseclick="t" type="solid" color2="black"/>
                <v:stroke color="#3465a4" joinstyle="round" endcap="flat"/>
                <v:textbox>
                  <w:txbxContent>
                    <w:p>
                      <w:pPr>
                        <w:pStyle w:val="Ietvarasaturs"/>
                        <w:spacing w:lineRule="auto" w:line="240" w:before="0" w:after="0"/>
                        <w:jc w:val="right"/>
                        <w:rPr>
                          <w:rFonts w:cs="Calibri" w:cstheme="minorHAnsi"/>
                          <w:i/>
                          <w:i/>
                          <w:sz w:val="24"/>
                        </w:rPr>
                      </w:pPr>
                      <w:r>
                        <w:rPr>
                          <w:rFonts w:cs="Calibri" w:cstheme="minorHAnsi"/>
                          <w:i/>
                          <w:color w:val="000000"/>
                          <w:sz w:val="24"/>
                        </w:rPr>
                        <w:t>1.pielikums</w:t>
                      </w:r>
                    </w:p>
                    <w:p>
                      <w:pPr>
                        <w:pStyle w:val="Ietvarasaturs"/>
                        <w:spacing w:lineRule="auto" w:line="240" w:before="0" w:after="0"/>
                        <w:ind w:left="720" w:firstLine="720"/>
                        <w:jc w:val="center"/>
                        <w:rPr>
                          <w:color w:val="000000"/>
                        </w:rPr>
                      </w:pPr>
                      <w:r>
                        <w:rPr>
                          <w:color w:val="000000"/>
                        </w:rPr>
                      </w:r>
                    </w:p>
                  </w:txbxContent>
                </v:textbox>
                <w10:wrap type="none"/>
              </v:rect>
            </w:pict>
          </mc:Fallback>
        </mc:AlternateContent>
      </w:r>
    </w:p>
    <w:p>
      <w:pPr>
        <w:pStyle w:val="Normal"/>
        <w:spacing w:lineRule="auto" w:line="240" w:before="0" w:after="0"/>
        <w:rPr>
          <w:rFonts w:cs="Calibri" w:cstheme="minorHAnsi"/>
        </w:rPr>
      </w:pPr>
      <w:r>
        <w:rPr>
          <w:rFonts w:cs="Calibri" w:cstheme="minorHAnsi"/>
        </w:rPr>
        <w:drawing>
          <wp:anchor behindDoc="1" distT="0" distB="0" distL="0" distR="0" simplePos="0" locked="0" layoutInCell="0" allowOverlap="1" relativeHeight="3">
            <wp:simplePos x="0" y="0"/>
            <wp:positionH relativeFrom="column">
              <wp:posOffset>2085975</wp:posOffset>
            </wp:positionH>
            <wp:positionV relativeFrom="paragraph">
              <wp:posOffset>140335</wp:posOffset>
            </wp:positionV>
            <wp:extent cx="1643380" cy="362585"/>
            <wp:effectExtent l="0" t="0" r="0" b="0"/>
            <wp:wrapNone/>
            <wp:docPr id="6"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
                    <pic:cNvPicPr>
                      <a:picLocks noChangeAspect="1" noChangeArrowheads="1"/>
                    </pic:cNvPicPr>
                  </pic:nvPicPr>
                  <pic:blipFill>
                    <a:blip r:embed="rId5"/>
                    <a:stretch>
                      <a:fillRect/>
                    </a:stretch>
                  </pic:blipFill>
                  <pic:spPr bwMode="auto">
                    <a:xfrm>
                      <a:off x="0" y="0"/>
                      <a:ext cx="1643380" cy="362585"/>
                    </a:xfrm>
                    <a:prstGeom prst="rect">
                      <a:avLst/>
                    </a:prstGeom>
                  </pic:spPr>
                </pic:pic>
              </a:graphicData>
            </a:graphic>
          </wp:anchor>
        </w:drawing>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ind w:right="74" w:hanging="0"/>
        <w:jc w:val="center"/>
        <w:rPr>
          <w:sz w:val="28"/>
          <w:szCs w:val="28"/>
        </w:rPr>
      </w:pPr>
      <w:r>
        <w:rPr>
          <w:rFonts w:cs="Calibri" w:cstheme="minorHAnsi"/>
          <w:b/>
          <w:sz w:val="28"/>
          <w:szCs w:val="28"/>
        </w:rPr>
        <w:t xml:space="preserve">Vokālās mūzikas konkurss </w:t>
      </w:r>
      <w:r>
        <w:rPr>
          <w:rFonts w:cs="Calibri" w:cstheme="minorHAnsi"/>
          <w:b/>
          <w:bCs/>
          <w:sz w:val="28"/>
          <w:szCs w:val="28"/>
        </w:rPr>
        <w:t>“BALSIS 2026”</w:t>
      </w:r>
      <w:r>
        <w:rPr>
          <w:rFonts w:cs="Calibri" w:cstheme="minorHAnsi"/>
          <w:bCs/>
          <w:sz w:val="28"/>
          <w:szCs w:val="28"/>
        </w:rPr>
        <w:t>, 1.kārta</w:t>
      </w:r>
    </w:p>
    <w:p>
      <w:pPr>
        <w:pStyle w:val="Normal"/>
        <w:spacing w:lineRule="auto" w:line="240" w:before="0" w:after="0"/>
        <w:jc w:val="center"/>
        <w:rPr>
          <w:rFonts w:cs="Calibri" w:cstheme="minorHAnsi"/>
          <w:sz w:val="28"/>
          <w:szCs w:val="28"/>
        </w:rPr>
      </w:pPr>
      <w:r>
        <w:rPr>
          <w:rFonts w:cs="Calibri" w:cstheme="minorHAnsi"/>
          <w:sz w:val="28"/>
          <w:szCs w:val="28"/>
        </w:rPr>
      </w:r>
    </w:p>
    <w:p>
      <w:pPr>
        <w:pStyle w:val="Normal"/>
        <w:spacing w:lineRule="auto" w:line="240" w:before="0" w:after="0"/>
        <w:jc w:val="center"/>
        <w:rPr>
          <w:sz w:val="28"/>
          <w:szCs w:val="28"/>
        </w:rPr>
      </w:pPr>
      <w:r>
        <w:rPr>
          <w:rFonts w:cs="Calibri" w:cstheme="minorHAnsi"/>
          <w:sz w:val="28"/>
          <w:szCs w:val="28"/>
        </w:rPr>
        <w:t>PIETEIKUMA ANKETA</w:t>
      </w:r>
    </w:p>
    <w:p>
      <w:pPr>
        <w:pStyle w:val="Normal"/>
        <w:spacing w:lineRule="auto" w:line="240" w:before="0" w:after="0"/>
        <w:jc w:val="center"/>
        <w:rPr>
          <w:sz w:val="28"/>
        </w:rPr>
      </w:pPr>
      <w:r>
        <w:rPr>
          <w:rFonts w:cs="Calibri" w:cstheme="minorHAnsi"/>
          <w:b/>
          <w:color w:val="002060"/>
          <w:sz w:val="28"/>
          <w:szCs w:val="28"/>
          <w:u w:val="single"/>
        </w:rPr>
        <w:t>1.daļai – KONCERTAM</w:t>
      </w:r>
    </w:p>
    <w:p>
      <w:pPr>
        <w:pStyle w:val="Normal"/>
        <w:spacing w:lineRule="auto" w:line="240" w:before="0" w:after="0"/>
        <w:jc w:val="center"/>
        <w:rPr>
          <w:rFonts w:cs="Calibri" w:cstheme="minorHAnsi"/>
          <w:sz w:val="28"/>
        </w:rPr>
      </w:pPr>
      <w:r>
        <w:rPr>
          <w:rFonts w:cs="Calibri" w:cstheme="minorHAnsi"/>
          <w:sz w:val="28"/>
        </w:rPr>
        <w:t>19.02.2026.</w:t>
      </w:r>
    </w:p>
    <w:p>
      <w:pPr>
        <w:pStyle w:val="Normal"/>
        <w:spacing w:lineRule="auto" w:line="240" w:before="0" w:after="0"/>
        <w:jc w:val="center"/>
        <w:rPr>
          <w:rFonts w:cs="Calibri" w:cstheme="minorHAnsi"/>
          <w:b/>
          <w:color w:val="002060"/>
          <w:sz w:val="32"/>
          <w:u w:val="single"/>
        </w:rPr>
      </w:pPr>
      <w:r>
        <w:rPr>
          <w:rFonts w:cs="Calibri" w:cstheme="minorHAnsi"/>
          <w:b/>
          <w:color w:val="002060"/>
          <w:sz w:val="32"/>
          <w:u w:val="single"/>
        </w:rPr>
      </w:r>
    </w:p>
    <w:tbl>
      <w:tblPr>
        <w:tblW w:w="10206" w:type="dxa"/>
        <w:jc w:val="left"/>
        <w:tblInd w:w="-459" w:type="dxa"/>
        <w:tblLayout w:type="fixed"/>
        <w:tblCellMar>
          <w:top w:w="0" w:type="dxa"/>
          <w:left w:w="108" w:type="dxa"/>
          <w:bottom w:w="0" w:type="dxa"/>
          <w:right w:w="108" w:type="dxa"/>
        </w:tblCellMar>
        <w:tblLook w:firstRow="1" w:noVBand="0" w:lastRow="1" w:firstColumn="1" w:lastColumn="1" w:noHBand="0" w:val="01e0"/>
      </w:tblPr>
      <w:tblGrid>
        <w:gridCol w:w="2835"/>
        <w:gridCol w:w="3382"/>
        <w:gridCol w:w="1689"/>
        <w:gridCol w:w="1422"/>
        <w:gridCol w:w="878"/>
      </w:tblGrid>
      <w:tr>
        <w:trPr>
          <w:trHeight w:val="504"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Calibri" w:hAnsi="Calibri"/>
                <w:b/>
                <w:sz w:val="28"/>
                <w:szCs w:val="28"/>
              </w:rPr>
            </w:pPr>
            <w:r>
              <w:rPr>
                <w:b/>
                <w:sz w:val="28"/>
                <w:szCs w:val="28"/>
              </w:rPr>
              <w:t>Iestādes nosaukums</w:t>
            </w:r>
          </w:p>
        </w:tc>
        <w:tc>
          <w:tcPr>
            <w:tcW w:w="737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r>
      <w:tr>
        <w:trPr>
          <w:trHeight w:val="504"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Calibri" w:hAnsi="Calibri"/>
                <w:b/>
                <w:sz w:val="28"/>
                <w:szCs w:val="28"/>
              </w:rPr>
            </w:pPr>
            <w:r>
              <w:rPr>
                <w:b/>
                <w:sz w:val="28"/>
                <w:szCs w:val="28"/>
              </w:rPr>
              <w:t>Kolektīva nosaukums</w:t>
            </w:r>
          </w:p>
        </w:tc>
        <w:tc>
          <w:tcPr>
            <w:tcW w:w="737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r>
      <w:tr>
        <w:trPr>
          <w:trHeight w:val="504"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Calibri" w:hAnsi="Calibri"/>
              </w:rPr>
            </w:pPr>
            <w:r>
              <w:rPr>
                <w:b/>
                <w:sz w:val="28"/>
                <w:szCs w:val="28"/>
              </w:rPr>
              <w:t xml:space="preserve">Kolektīva vadītāja </w:t>
            </w:r>
            <w:r>
              <w:rPr/>
              <w:t>vārds, uzvārds,</w:t>
            </w:r>
          </w:p>
          <w:p>
            <w:pPr>
              <w:pStyle w:val="Normal"/>
              <w:widowControl w:val="false"/>
              <w:spacing w:lineRule="auto" w:line="240" w:before="0" w:after="0"/>
              <w:rPr>
                <w:rFonts w:ascii="Calibri" w:hAnsi="Calibri"/>
                <w:b/>
                <w:sz w:val="28"/>
                <w:szCs w:val="28"/>
              </w:rPr>
            </w:pPr>
            <w:r>
              <w:rPr>
                <w:b/>
                <w:sz w:val="28"/>
                <w:szCs w:val="28"/>
              </w:rPr>
            </w:r>
          </w:p>
        </w:tc>
        <w:tc>
          <w:tcPr>
            <w:tcW w:w="737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r>
      <w:tr>
        <w:trPr>
          <w:trHeight w:val="504"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Calibri" w:hAnsi="Calibri"/>
                <w:b/>
                <w:sz w:val="28"/>
                <w:szCs w:val="28"/>
              </w:rPr>
            </w:pPr>
            <w:r>
              <w:rPr>
                <w:b/>
                <w:sz w:val="28"/>
                <w:szCs w:val="28"/>
              </w:rPr>
              <w:t>Koncertmeistara</w:t>
            </w:r>
          </w:p>
          <w:p>
            <w:pPr>
              <w:pStyle w:val="Normal"/>
              <w:widowControl w:val="false"/>
              <w:spacing w:lineRule="auto" w:line="240" w:before="0" w:after="0"/>
              <w:rPr>
                <w:rFonts w:ascii="Calibri" w:hAnsi="Calibri"/>
              </w:rPr>
            </w:pPr>
            <w:r>
              <w:rPr/>
              <w:t>vārds, uzvārds</w:t>
            </w:r>
          </w:p>
          <w:p>
            <w:pPr>
              <w:pStyle w:val="Normal"/>
              <w:widowControl w:val="false"/>
              <w:spacing w:lineRule="auto" w:line="240" w:before="0" w:after="0"/>
              <w:rPr>
                <w:rFonts w:ascii="Calibri" w:hAnsi="Calibri"/>
                <w:b/>
                <w:sz w:val="28"/>
                <w:szCs w:val="28"/>
              </w:rPr>
            </w:pPr>
            <w:r>
              <w:rPr>
                <w:b/>
                <w:sz w:val="28"/>
                <w:szCs w:val="28"/>
              </w:rPr>
            </w:r>
          </w:p>
        </w:tc>
        <w:tc>
          <w:tcPr>
            <w:tcW w:w="737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r>
      <w:tr>
        <w:trPr>
          <w:trHeight w:val="504"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Calibri" w:hAnsi="Calibri"/>
                <w:b/>
                <w:sz w:val="28"/>
                <w:szCs w:val="28"/>
              </w:rPr>
            </w:pPr>
            <w:r>
              <w:rPr>
                <w:b/>
                <w:sz w:val="28"/>
                <w:szCs w:val="28"/>
              </w:rPr>
              <w:t>Klase/vecuma grupa</w:t>
            </w:r>
          </w:p>
        </w:tc>
        <w:tc>
          <w:tcPr>
            <w:tcW w:w="737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r>
      <w:tr>
        <w:trPr>
          <w:trHeight w:val="504"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Calibri" w:hAnsi="Calibri"/>
                <w:b/>
                <w:sz w:val="28"/>
                <w:szCs w:val="28"/>
              </w:rPr>
            </w:pPr>
            <w:r>
              <w:rPr>
                <w:b/>
                <w:sz w:val="28"/>
                <w:szCs w:val="28"/>
              </w:rPr>
              <w:t>Dalībnieku skaits</w:t>
            </w:r>
          </w:p>
        </w:tc>
        <w:tc>
          <w:tcPr>
            <w:tcW w:w="737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r>
      <w:tr>
        <w:trPr>
          <w:trHeight w:val="538" w:hRule="atLeast"/>
        </w:trPr>
        <w:tc>
          <w:tcPr>
            <w:tcW w:w="28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Calibri" w:hAnsi="Calibri"/>
                <w:b/>
                <w:sz w:val="28"/>
                <w:szCs w:val="28"/>
              </w:rPr>
            </w:pPr>
            <w:r>
              <w:rPr>
                <w:b/>
                <w:sz w:val="28"/>
                <w:szCs w:val="28"/>
              </w:rPr>
              <w:t>Programma</w:t>
            </w:r>
          </w:p>
          <w:p>
            <w:pPr>
              <w:pStyle w:val="Normal"/>
              <w:widowControl w:val="false"/>
              <w:spacing w:lineRule="auto" w:line="240" w:before="0" w:after="0"/>
              <w:rPr>
                <w:rFonts w:ascii="Calibri" w:hAnsi="Calibri"/>
                <w:b/>
                <w:sz w:val="28"/>
                <w:szCs w:val="28"/>
              </w:rPr>
            </w:pPr>
            <w:r>
              <w:rPr>
                <w:b/>
                <w:sz w:val="28"/>
                <w:szCs w:val="28"/>
              </w:rPr>
            </w:r>
          </w:p>
        </w:tc>
        <w:tc>
          <w:tcPr>
            <w:tcW w:w="3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sz w:val="20"/>
                <w:szCs w:val="20"/>
              </w:rPr>
            </w:pPr>
            <w:r>
              <w:rPr>
                <w:sz w:val="20"/>
                <w:szCs w:val="20"/>
              </w:rPr>
              <w:t>Dziesmas nosaukums</w:t>
            </w:r>
          </w:p>
        </w:tc>
        <w:tc>
          <w:tcPr>
            <w:tcW w:w="16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0"/>
                <w:szCs w:val="20"/>
              </w:rPr>
            </w:pPr>
            <w:r>
              <w:rPr>
                <w:sz w:val="20"/>
                <w:szCs w:val="20"/>
              </w:rPr>
              <w:t>Komponists,</w:t>
            </w:r>
          </w:p>
          <w:p>
            <w:pPr>
              <w:pStyle w:val="Normal"/>
              <w:widowControl w:val="false"/>
              <w:spacing w:lineRule="auto" w:line="240" w:before="0" w:after="0"/>
              <w:jc w:val="center"/>
              <w:rPr>
                <w:sz w:val="20"/>
                <w:szCs w:val="20"/>
              </w:rPr>
            </w:pPr>
            <w:r>
              <w:rPr>
                <w:sz w:val="20"/>
                <w:szCs w:val="20"/>
              </w:rPr>
              <w:t>aranžētājs</w:t>
            </w:r>
          </w:p>
          <w:p>
            <w:pPr>
              <w:pStyle w:val="Normal"/>
              <w:widowControl w:val="false"/>
              <w:spacing w:lineRule="auto" w:line="240" w:before="0" w:after="0"/>
              <w:ind w:left="-5" w:hanging="0"/>
              <w:jc w:val="center"/>
              <w:rPr>
                <w:rFonts w:ascii="Calibri" w:hAnsi="Calibri"/>
                <w:sz w:val="20"/>
                <w:szCs w:val="20"/>
              </w:rPr>
            </w:pPr>
            <w:r>
              <w:rPr>
                <w:sz w:val="20"/>
                <w:szCs w:val="20"/>
              </w:rPr>
              <w:t>(</w:t>
            </w:r>
            <w:r>
              <w:rPr>
                <w:b/>
                <w:sz w:val="20"/>
                <w:szCs w:val="20"/>
              </w:rPr>
              <w:t>vārds, uzvārds</w:t>
            </w:r>
            <w:r>
              <w:rPr>
                <w:sz w:val="20"/>
                <w:szCs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0"/>
                <w:szCs w:val="20"/>
              </w:rPr>
            </w:pPr>
            <w:r>
              <w:rPr>
                <w:sz w:val="20"/>
                <w:szCs w:val="20"/>
              </w:rPr>
              <w:t>Teksta autors</w:t>
            </w:r>
          </w:p>
          <w:p>
            <w:pPr>
              <w:pStyle w:val="Normal"/>
              <w:widowControl w:val="false"/>
              <w:spacing w:lineRule="auto" w:line="240" w:before="0" w:after="0"/>
              <w:ind w:left="-5" w:hanging="0"/>
              <w:jc w:val="center"/>
              <w:rPr>
                <w:rFonts w:ascii="Calibri" w:hAnsi="Calibri"/>
                <w:sz w:val="20"/>
                <w:szCs w:val="20"/>
              </w:rPr>
            </w:pPr>
            <w:r>
              <w:rPr>
                <w:sz w:val="20"/>
                <w:szCs w:val="20"/>
              </w:rPr>
              <w:t>(</w:t>
            </w:r>
            <w:r>
              <w:rPr>
                <w:b/>
                <w:sz w:val="20"/>
                <w:szCs w:val="20"/>
              </w:rPr>
              <w:t>vārds, uzvārd</w:t>
            </w:r>
            <w:r>
              <w:rPr>
                <w:sz w:val="20"/>
                <w:szCs w:val="20"/>
              </w:rPr>
              <w:t>s)</w:t>
            </w:r>
          </w:p>
        </w:tc>
        <w:tc>
          <w:tcPr>
            <w:tcW w:w="8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0"/>
                <w:szCs w:val="20"/>
              </w:rPr>
            </w:pPr>
            <w:r>
              <w:rPr>
                <w:sz w:val="20"/>
                <w:szCs w:val="20"/>
              </w:rPr>
              <w:t>Hrono-</w:t>
            </w:r>
          </w:p>
          <w:p>
            <w:pPr>
              <w:pStyle w:val="Normal"/>
              <w:widowControl w:val="false"/>
              <w:spacing w:lineRule="auto" w:line="240" w:before="0" w:after="0"/>
              <w:ind w:left="-5" w:hanging="0"/>
              <w:jc w:val="center"/>
              <w:rPr>
                <w:rFonts w:ascii="Calibri" w:hAnsi="Calibri"/>
                <w:sz w:val="20"/>
                <w:szCs w:val="20"/>
              </w:rPr>
            </w:pPr>
            <w:r>
              <w:rPr>
                <w:sz w:val="20"/>
                <w:szCs w:val="20"/>
              </w:rPr>
              <w:t>metrāža</w:t>
            </w:r>
          </w:p>
        </w:tc>
      </w:tr>
      <w:tr>
        <w:trPr>
          <w:trHeight w:val="389" w:hRule="atLeast"/>
        </w:trPr>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34" w:hanging="0"/>
              <w:rPr>
                <w:rFonts w:ascii="Calibri" w:hAnsi="Calibri"/>
                <w:b/>
                <w:sz w:val="28"/>
                <w:szCs w:val="28"/>
              </w:rPr>
            </w:pPr>
            <w:r>
              <w:rPr>
                <w:b/>
                <w:sz w:val="28"/>
                <w:szCs w:val="28"/>
              </w:rPr>
            </w:r>
          </w:p>
        </w:tc>
        <w:tc>
          <w:tcPr>
            <w:tcW w:w="3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p>
            <w:pPr>
              <w:pStyle w:val="Normal"/>
              <w:widowControl w:val="false"/>
              <w:spacing w:lineRule="auto" w:line="240" w:before="0" w:after="0"/>
              <w:ind w:left="-5" w:hanging="0"/>
              <w:jc w:val="both"/>
              <w:rPr>
                <w:rFonts w:ascii="Calibri" w:hAnsi="Calibri"/>
              </w:rPr>
            </w:pPr>
            <w:r>
              <w:rPr/>
            </w:r>
          </w:p>
          <w:p>
            <w:pPr>
              <w:pStyle w:val="Normal"/>
              <w:widowControl w:val="false"/>
              <w:spacing w:lineRule="auto" w:line="240" w:before="0" w:after="0"/>
              <w:ind w:left="-5" w:hanging="0"/>
              <w:jc w:val="both"/>
              <w:rPr>
                <w:rFonts w:ascii="Calibri" w:hAnsi="Calibri"/>
              </w:rPr>
            </w:pPr>
            <w:r>
              <w:rPr/>
            </w:r>
          </w:p>
        </w:tc>
        <w:tc>
          <w:tcPr>
            <w:tcW w:w="16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c>
          <w:tcPr>
            <w:tcW w:w="8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r>
      <w:tr>
        <w:trPr>
          <w:trHeight w:val="411" w:hRule="atLeast"/>
        </w:trPr>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34" w:hanging="0"/>
              <w:rPr>
                <w:rFonts w:ascii="Calibri" w:hAnsi="Calibri"/>
                <w:b/>
                <w:sz w:val="28"/>
                <w:szCs w:val="28"/>
              </w:rPr>
            </w:pPr>
            <w:r>
              <w:rPr>
                <w:b/>
                <w:sz w:val="28"/>
                <w:szCs w:val="28"/>
              </w:rPr>
            </w:r>
          </w:p>
        </w:tc>
        <w:tc>
          <w:tcPr>
            <w:tcW w:w="3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p>
            <w:pPr>
              <w:pStyle w:val="Normal"/>
              <w:widowControl w:val="false"/>
              <w:spacing w:lineRule="auto" w:line="240" w:before="0" w:after="0"/>
              <w:ind w:left="-5" w:hanging="0"/>
              <w:jc w:val="both"/>
              <w:rPr>
                <w:rFonts w:ascii="Calibri" w:hAnsi="Calibri"/>
              </w:rPr>
            </w:pPr>
            <w:r>
              <w:rPr/>
            </w:r>
          </w:p>
          <w:p>
            <w:pPr>
              <w:pStyle w:val="Normal"/>
              <w:widowControl w:val="false"/>
              <w:spacing w:lineRule="auto" w:line="240" w:before="0" w:after="0"/>
              <w:ind w:left="-5" w:hanging="0"/>
              <w:jc w:val="both"/>
              <w:rPr>
                <w:rFonts w:ascii="Calibri" w:hAnsi="Calibri"/>
              </w:rPr>
            </w:pPr>
            <w:r>
              <w:rPr/>
            </w:r>
          </w:p>
        </w:tc>
        <w:tc>
          <w:tcPr>
            <w:tcW w:w="16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c>
          <w:tcPr>
            <w:tcW w:w="8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r>
      <w:tr>
        <w:trPr>
          <w:trHeight w:val="528"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Calibri" w:hAnsi="Calibri"/>
                <w:b/>
                <w:sz w:val="28"/>
                <w:szCs w:val="28"/>
              </w:rPr>
            </w:pPr>
            <w:r>
              <w:rPr>
                <w:b/>
                <w:sz w:val="28"/>
                <w:szCs w:val="28"/>
              </w:rPr>
              <w:t>Īsa kolektīva vizītkarte</w:t>
            </w:r>
          </w:p>
          <w:p>
            <w:pPr>
              <w:pStyle w:val="Normal"/>
              <w:widowControl w:val="false"/>
              <w:spacing w:lineRule="auto" w:line="240" w:before="0" w:after="0"/>
              <w:rPr>
                <w:rFonts w:ascii="Calibri" w:hAnsi="Calibri"/>
                <w:b/>
                <w:sz w:val="28"/>
                <w:szCs w:val="28"/>
              </w:rPr>
            </w:pPr>
            <w:r>
              <w:rPr>
                <w:b/>
                <w:sz w:val="28"/>
                <w:szCs w:val="28"/>
              </w:rPr>
            </w:r>
          </w:p>
        </w:tc>
        <w:tc>
          <w:tcPr>
            <w:tcW w:w="737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p>
            <w:pPr>
              <w:pStyle w:val="Normal"/>
              <w:widowControl w:val="false"/>
              <w:spacing w:lineRule="auto" w:line="240" w:before="0" w:after="0"/>
              <w:ind w:left="-5" w:hanging="0"/>
              <w:jc w:val="both"/>
              <w:rPr>
                <w:rFonts w:ascii="Calibri" w:hAnsi="Calibri"/>
              </w:rPr>
            </w:pPr>
            <w:r>
              <w:rPr/>
            </w:r>
          </w:p>
          <w:p>
            <w:pPr>
              <w:pStyle w:val="Normal"/>
              <w:widowControl w:val="false"/>
              <w:spacing w:lineRule="auto" w:line="240" w:before="0" w:after="0"/>
              <w:ind w:left="-5" w:hanging="0"/>
              <w:jc w:val="both"/>
              <w:rPr>
                <w:rFonts w:ascii="Calibri" w:hAnsi="Calibri"/>
              </w:rPr>
            </w:pPr>
            <w:r>
              <w:rPr/>
            </w:r>
          </w:p>
          <w:p>
            <w:pPr>
              <w:pStyle w:val="Normal"/>
              <w:widowControl w:val="false"/>
              <w:spacing w:lineRule="auto" w:line="240" w:before="0" w:after="0"/>
              <w:ind w:left="-5" w:hanging="0"/>
              <w:jc w:val="both"/>
              <w:rPr>
                <w:rFonts w:ascii="Calibri" w:hAnsi="Calibri"/>
              </w:rPr>
            </w:pPr>
            <w:r>
              <w:rPr/>
            </w:r>
          </w:p>
          <w:p>
            <w:pPr>
              <w:pStyle w:val="Normal"/>
              <w:widowControl w:val="false"/>
              <w:spacing w:lineRule="auto" w:line="240" w:before="0" w:after="0"/>
              <w:ind w:left="-5" w:hanging="0"/>
              <w:jc w:val="both"/>
              <w:rPr>
                <w:rFonts w:ascii="Calibri" w:hAnsi="Calibri"/>
              </w:rPr>
            </w:pPr>
            <w:r>
              <w:rPr/>
            </w:r>
          </w:p>
          <w:p>
            <w:pPr>
              <w:pStyle w:val="Normal"/>
              <w:widowControl w:val="false"/>
              <w:spacing w:lineRule="auto" w:line="240" w:before="0" w:after="0"/>
              <w:ind w:left="-5" w:hanging="0"/>
              <w:jc w:val="both"/>
              <w:rPr>
                <w:rFonts w:ascii="Calibri" w:hAnsi="Calibri"/>
              </w:rPr>
            </w:pPr>
            <w:r>
              <w:rPr/>
            </w:r>
          </w:p>
        </w:tc>
      </w:tr>
      <w:tr>
        <w:trPr>
          <w:trHeight w:val="528"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Calibri" w:hAnsi="Calibri"/>
                <w:b/>
                <w:sz w:val="28"/>
                <w:szCs w:val="28"/>
              </w:rPr>
            </w:pPr>
            <w:r>
              <w:rPr>
                <w:b/>
                <w:sz w:val="28"/>
                <w:szCs w:val="28"/>
              </w:rPr>
              <w:t>Kontaktpersona</w:t>
            </w:r>
          </w:p>
          <w:p>
            <w:pPr>
              <w:pStyle w:val="Normal"/>
              <w:widowControl w:val="false"/>
              <w:spacing w:lineRule="auto" w:line="240" w:before="0" w:after="0"/>
              <w:rPr>
                <w:rFonts w:ascii="Calibri" w:hAnsi="Calibri"/>
                <w:szCs w:val="28"/>
              </w:rPr>
            </w:pPr>
            <w:r>
              <w:rPr>
                <w:szCs w:val="28"/>
              </w:rPr>
              <w:t>vārds, uzvārds</w:t>
            </w:r>
          </w:p>
          <w:p>
            <w:pPr>
              <w:pStyle w:val="Normal"/>
              <w:widowControl w:val="false"/>
              <w:spacing w:lineRule="auto" w:line="240" w:before="0" w:after="0"/>
              <w:rPr>
                <w:rFonts w:ascii="Calibri" w:hAnsi="Calibri"/>
                <w:szCs w:val="28"/>
              </w:rPr>
            </w:pPr>
            <w:r>
              <w:rPr>
                <w:szCs w:val="28"/>
              </w:rPr>
              <w:t>kontakttālrunis</w:t>
            </w:r>
          </w:p>
          <w:p>
            <w:pPr>
              <w:pStyle w:val="Normal"/>
              <w:widowControl w:val="false"/>
              <w:spacing w:lineRule="auto" w:line="240" w:before="0" w:after="0"/>
              <w:rPr>
                <w:rFonts w:ascii="Calibri" w:hAnsi="Calibri"/>
                <w:b/>
                <w:sz w:val="28"/>
                <w:szCs w:val="28"/>
              </w:rPr>
            </w:pPr>
            <w:r>
              <w:rPr>
                <w:szCs w:val="28"/>
              </w:rPr>
              <w:t>E-pasts</w:t>
            </w:r>
          </w:p>
        </w:tc>
        <w:tc>
          <w:tcPr>
            <w:tcW w:w="737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r>
      <w:tr>
        <w:trPr>
          <w:trHeight w:val="528"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Calibri" w:hAnsi="Calibri"/>
                <w:b/>
                <w:sz w:val="28"/>
                <w:szCs w:val="28"/>
              </w:rPr>
            </w:pPr>
            <w:r>
              <w:rPr>
                <w:b/>
                <w:sz w:val="28"/>
                <w:szCs w:val="28"/>
              </w:rPr>
              <w:t>Pieteikuma anketas iesniegšanas datums</w:t>
            </w:r>
          </w:p>
        </w:tc>
        <w:tc>
          <w:tcPr>
            <w:tcW w:w="737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 w:hanging="0"/>
              <w:jc w:val="both"/>
              <w:rPr>
                <w:rFonts w:ascii="Calibri" w:hAnsi="Calibri"/>
              </w:rPr>
            </w:pPr>
            <w:r>
              <w:rPr/>
            </w:r>
          </w:p>
        </w:tc>
      </w:tr>
    </w:tbl>
    <w:p>
      <w:pPr>
        <w:pStyle w:val="Normal"/>
        <w:spacing w:lineRule="auto" w:line="240" w:before="0" w:after="0"/>
        <w:jc w:val="center"/>
        <w:rPr>
          <w:rFonts w:cs="Calibri" w:cstheme="minorHAnsi"/>
          <w:b/>
          <w:color w:val="002060"/>
          <w:sz w:val="32"/>
          <w:u w:val="single"/>
        </w:rPr>
      </w:pPr>
      <w:r>
        <w:rPr>
          <w:rFonts w:cs="Calibri" w:cstheme="minorHAnsi"/>
          <w:b/>
          <w:color w:val="002060"/>
          <w:sz w:val="32"/>
          <w:u w:val="single"/>
        </w:rPr>
      </w:r>
    </w:p>
    <w:p>
      <w:pPr>
        <w:pStyle w:val="Normal"/>
        <w:spacing w:lineRule="auto" w:line="240" w:before="0" w:after="0"/>
        <w:jc w:val="center"/>
        <w:rPr>
          <w:rFonts w:cs="Calibri" w:cstheme="minorHAnsi"/>
          <w:b/>
          <w:color w:val="002060"/>
          <w:sz w:val="32"/>
          <w:u w:val="single"/>
        </w:rPr>
      </w:pPr>
      <w:r>
        <w:rPr>
          <w:rFonts w:cs="Calibri" w:cstheme="minorHAnsi"/>
          <w:b/>
          <w:color w:val="002060"/>
          <w:sz w:val="32"/>
          <w:u w:val="single"/>
        </w:rPr>
      </w:r>
    </w:p>
    <w:p>
      <w:pPr>
        <w:pStyle w:val="Normal"/>
        <w:spacing w:lineRule="auto" w:line="240" w:before="0" w:after="0"/>
        <w:jc w:val="center"/>
        <w:rPr>
          <w:rFonts w:cs="Calibri" w:cstheme="minorHAnsi"/>
          <w:b/>
          <w:color w:val="002060"/>
          <w:sz w:val="32"/>
          <w:u w:val="single"/>
        </w:rPr>
      </w:pPr>
      <w:r>
        <w:rPr>
          <w:rFonts w:cs="Calibri" w:cstheme="minorHAnsi"/>
          <w:b/>
          <w:color w:val="002060"/>
          <w:sz w:val="32"/>
          <w:u w:val="single"/>
        </w:rPr>
      </w:r>
    </w:p>
    <w:p>
      <w:pPr>
        <w:pStyle w:val="Normal"/>
        <w:spacing w:lineRule="auto" w:line="240" w:before="0" w:after="0"/>
        <w:rPr>
          <w:rFonts w:cs="Calibri" w:cstheme="minorHAnsi"/>
        </w:rPr>
      </w:pPr>
      <w:r>
        <w:rPr>
          <w:rFonts w:cs="Calibri" w:cstheme="minorHAnsi"/>
        </w:rPr>
        <w:drawing>
          <wp:anchor behindDoc="1" distT="0" distB="0" distL="0" distR="0" simplePos="0" locked="0" layoutInCell="0" allowOverlap="1" relativeHeight="4">
            <wp:simplePos x="0" y="0"/>
            <wp:positionH relativeFrom="column">
              <wp:posOffset>2075180</wp:posOffset>
            </wp:positionH>
            <wp:positionV relativeFrom="paragraph">
              <wp:posOffset>142240</wp:posOffset>
            </wp:positionV>
            <wp:extent cx="1643380" cy="362585"/>
            <wp:effectExtent l="0" t="0" r="0" b="0"/>
            <wp:wrapNone/>
            <wp:docPr id="7"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
                    <pic:cNvPicPr>
                      <a:picLocks noChangeAspect="1" noChangeArrowheads="1"/>
                    </pic:cNvPicPr>
                  </pic:nvPicPr>
                  <pic:blipFill>
                    <a:blip r:embed="rId6"/>
                    <a:stretch>
                      <a:fillRect/>
                    </a:stretch>
                  </pic:blipFill>
                  <pic:spPr bwMode="auto">
                    <a:xfrm>
                      <a:off x="0" y="0"/>
                      <a:ext cx="1643380" cy="362585"/>
                    </a:xfrm>
                    <a:prstGeom prst="rect">
                      <a:avLst/>
                    </a:prstGeom>
                  </pic:spPr>
                </pic:pic>
              </a:graphicData>
            </a:graphic>
          </wp:anchor>
        </w:drawing>
        <mc:AlternateContent>
          <mc:Choice Requires="wps">
            <w:drawing>
              <wp:anchor behindDoc="0" distT="635" distB="0" distL="0" distR="0" simplePos="0" locked="0" layoutInCell="0" allowOverlap="1" relativeHeight="9" wp14:anchorId="33196D8C">
                <wp:simplePos x="0" y="0"/>
                <wp:positionH relativeFrom="column">
                  <wp:posOffset>4281170</wp:posOffset>
                </wp:positionH>
                <wp:positionV relativeFrom="paragraph">
                  <wp:posOffset>-123825</wp:posOffset>
                </wp:positionV>
                <wp:extent cx="1762760" cy="266065"/>
                <wp:effectExtent l="0" t="635" r="0" b="0"/>
                <wp:wrapNone/>
                <wp:docPr id="8" name="Text Box 6"/>
                <a:graphic xmlns:a="http://schemas.openxmlformats.org/drawingml/2006/main">
                  <a:graphicData uri="http://schemas.microsoft.com/office/word/2010/wordprocessingShape">
                    <wps:wsp>
                      <wps:cNvSpPr/>
                      <wps:spPr>
                        <a:xfrm>
                          <a:off x="0" y="0"/>
                          <a:ext cx="1762920" cy="266040"/>
                        </a:xfrm>
                        <a:prstGeom prst="rect">
                          <a:avLst/>
                        </a:prstGeom>
                        <a:solidFill>
                          <a:srgbClr val="ffffff"/>
                        </a:solidFill>
                        <a:ln w="0">
                          <a:noFill/>
                        </a:ln>
                      </wps:spPr>
                      <wps:style>
                        <a:lnRef idx="0"/>
                        <a:fillRef idx="0"/>
                        <a:effectRef idx="0"/>
                        <a:fontRef idx="minor"/>
                      </wps:style>
                      <wps:txbx>
                        <w:txbxContent>
                          <w:p>
                            <w:pPr>
                              <w:pStyle w:val="Ietvarasaturs"/>
                              <w:spacing w:lineRule="auto" w:line="240" w:before="0" w:after="0"/>
                              <w:jc w:val="right"/>
                              <w:rPr>
                                <w:rFonts w:cs="Calibri" w:cstheme="minorHAnsi"/>
                                <w:i/>
                                <w:i/>
                                <w:sz w:val="24"/>
                              </w:rPr>
                            </w:pPr>
                            <w:r>
                              <w:rPr>
                                <w:rFonts w:cs="Calibri" w:cstheme="minorHAnsi"/>
                                <w:i/>
                                <w:color w:val="000000"/>
                                <w:sz w:val="24"/>
                              </w:rPr>
                              <w:t>2.pielikums</w:t>
                            </w:r>
                          </w:p>
                          <w:p>
                            <w:pPr>
                              <w:pStyle w:val="Ietvarasaturs"/>
                              <w:spacing w:lineRule="auto" w:line="240" w:before="0" w:after="0"/>
                              <w:ind w:left="720" w:firstLine="720"/>
                              <w:jc w:val="center"/>
                              <w:rPr>
                                <w:color w:val="000000"/>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337.1pt;margin-top:-9.75pt;width:138.75pt;height:20.9pt;mso-wrap-style:square;v-text-anchor:top" wp14:anchorId="33196D8C">
                <v:fill o:detectmouseclick="t" type="solid" color2="black"/>
                <v:stroke color="#3465a4" joinstyle="round" endcap="flat"/>
                <v:textbox>
                  <w:txbxContent>
                    <w:p>
                      <w:pPr>
                        <w:pStyle w:val="Ietvarasaturs"/>
                        <w:spacing w:lineRule="auto" w:line="240" w:before="0" w:after="0"/>
                        <w:jc w:val="right"/>
                        <w:rPr>
                          <w:rFonts w:cs="Calibri" w:cstheme="minorHAnsi"/>
                          <w:i/>
                          <w:i/>
                          <w:sz w:val="24"/>
                        </w:rPr>
                      </w:pPr>
                      <w:r>
                        <w:rPr>
                          <w:rFonts w:cs="Calibri" w:cstheme="minorHAnsi"/>
                          <w:i/>
                          <w:color w:val="000000"/>
                          <w:sz w:val="24"/>
                        </w:rPr>
                        <w:t>2.pielikums</w:t>
                      </w:r>
                    </w:p>
                    <w:p>
                      <w:pPr>
                        <w:pStyle w:val="Ietvarasaturs"/>
                        <w:spacing w:lineRule="auto" w:line="240" w:before="0" w:after="0"/>
                        <w:ind w:left="720" w:firstLine="720"/>
                        <w:jc w:val="center"/>
                        <w:rPr>
                          <w:color w:val="000000"/>
                        </w:rPr>
                      </w:pPr>
                      <w:r>
                        <w:rPr>
                          <w:color w:val="000000"/>
                        </w:rPr>
                      </w:r>
                    </w:p>
                  </w:txbxContent>
                </v:textbox>
                <w10:wrap type="none"/>
              </v:rect>
            </w:pict>
          </mc:Fallback>
        </mc:AlternateContent>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ind w:right="74" w:hanging="0"/>
        <w:jc w:val="center"/>
        <w:rPr>
          <w:sz w:val="28"/>
          <w:szCs w:val="28"/>
        </w:rPr>
      </w:pPr>
      <w:r>
        <w:rPr>
          <w:rFonts w:cs="Calibri" w:cstheme="minorHAnsi"/>
          <w:b/>
          <w:sz w:val="28"/>
          <w:szCs w:val="28"/>
        </w:rPr>
        <w:t xml:space="preserve">Vokālās mūzikas konkurss </w:t>
      </w:r>
      <w:r>
        <w:rPr>
          <w:rFonts w:cs="Calibri" w:cstheme="minorHAnsi"/>
          <w:b/>
          <w:bCs/>
          <w:sz w:val="28"/>
          <w:szCs w:val="28"/>
        </w:rPr>
        <w:t>“BALSIS 2026”</w:t>
      </w:r>
      <w:r>
        <w:rPr>
          <w:rFonts w:cs="Calibri" w:cstheme="minorHAnsi"/>
          <w:bCs/>
          <w:sz w:val="28"/>
          <w:szCs w:val="28"/>
        </w:rPr>
        <w:t>, 1.kārta</w:t>
      </w:r>
    </w:p>
    <w:p>
      <w:pPr>
        <w:pStyle w:val="Normal"/>
        <w:spacing w:lineRule="auto" w:line="240" w:before="0" w:after="0"/>
        <w:jc w:val="center"/>
        <w:rPr>
          <w:rFonts w:cs="Calibri" w:cstheme="minorHAnsi"/>
          <w:sz w:val="18"/>
        </w:rPr>
      </w:pPr>
      <w:r>
        <w:rPr>
          <w:rFonts w:cs="Calibri" w:cstheme="minorHAnsi"/>
          <w:sz w:val="18"/>
        </w:rPr>
      </w:r>
    </w:p>
    <w:p>
      <w:pPr>
        <w:pStyle w:val="Normal"/>
        <w:spacing w:lineRule="auto" w:line="240" w:before="0" w:after="0"/>
        <w:jc w:val="center"/>
        <w:rPr>
          <w:sz w:val="28"/>
          <w:szCs w:val="28"/>
        </w:rPr>
      </w:pPr>
      <w:r>
        <w:rPr>
          <w:rFonts w:cs="Calibri" w:cstheme="minorHAnsi"/>
          <w:sz w:val="28"/>
          <w:szCs w:val="28"/>
        </w:rPr>
        <w:t>PIETEIKUMA ANKETA</w:t>
      </w:r>
    </w:p>
    <w:p>
      <w:pPr>
        <w:pStyle w:val="Normal"/>
        <w:spacing w:lineRule="auto" w:line="240" w:before="0" w:after="0"/>
        <w:jc w:val="center"/>
        <w:rPr>
          <w:sz w:val="28"/>
          <w:szCs w:val="28"/>
        </w:rPr>
      </w:pPr>
      <w:r>
        <w:rPr>
          <w:rFonts w:cs="Calibri" w:cstheme="minorHAnsi"/>
          <w:b/>
          <w:color w:val="002060"/>
          <w:sz w:val="28"/>
          <w:szCs w:val="28"/>
          <w:u w:val="single"/>
        </w:rPr>
        <w:t>2.daļai - KONKURSAM</w:t>
      </w:r>
    </w:p>
    <w:p>
      <w:pPr>
        <w:pStyle w:val="Normal"/>
        <w:spacing w:lineRule="auto" w:line="240" w:before="0" w:after="0"/>
        <w:jc w:val="center"/>
        <w:rPr>
          <w:rFonts w:cs="Calibri" w:cstheme="minorHAnsi"/>
          <w:sz w:val="24"/>
        </w:rPr>
      </w:pPr>
      <w:r>
        <w:rPr>
          <w:rFonts w:cs="Calibri" w:cstheme="minorHAnsi"/>
          <w:sz w:val="28"/>
        </w:rPr>
        <w:t>19.02.2026</w:t>
      </w:r>
      <w:r>
        <w:rPr>
          <w:rFonts w:cs="Calibri" w:cstheme="minorHAnsi"/>
          <w:sz w:val="24"/>
        </w:rPr>
        <w:t>.</w:t>
      </w:r>
    </w:p>
    <w:p>
      <w:pPr>
        <w:pStyle w:val="Normal"/>
        <w:spacing w:lineRule="auto" w:line="240" w:before="0" w:after="0"/>
        <w:rPr>
          <w:rFonts w:cs="Calibri" w:cstheme="minorHAnsi"/>
          <w:sz w:val="16"/>
        </w:rPr>
      </w:pPr>
      <w:r>
        <w:rPr>
          <w:rFonts w:cs="Calibri" w:cstheme="minorHAnsi"/>
          <w:sz w:val="16"/>
        </w:rPr>
      </w:r>
    </w:p>
    <w:p>
      <w:pPr>
        <w:pStyle w:val="Normal"/>
        <w:spacing w:lineRule="auto" w:line="240" w:before="0" w:after="0"/>
        <w:rPr>
          <w:b/>
          <w:i/>
          <w:i/>
          <w:u w:val="single"/>
        </w:rPr>
      </w:pPr>
      <w:r>
        <w:rPr>
          <w:b/>
          <w:i/>
          <w:u w:val="single"/>
        </w:rPr>
        <w:t>______</w:t>
      </w:r>
      <w:r>
        <w:rPr/>
        <w:t>grupa (</w:t>
      </w:r>
      <w:r>
        <w:rPr>
          <w:b/>
        </w:rPr>
        <w:t>A</w:t>
      </w:r>
      <w:r>
        <w:rPr/>
        <w:t xml:space="preserve"> vai </w:t>
      </w:r>
      <w:r>
        <w:rPr>
          <w:b/>
        </w:rPr>
        <w:t>B</w:t>
      </w:r>
      <w:r>
        <w:rPr/>
        <w:t>)</w:t>
      </w:r>
    </w:p>
    <w:p>
      <w:pPr>
        <w:pStyle w:val="Normal"/>
        <w:spacing w:lineRule="auto" w:line="240" w:before="0" w:after="0"/>
        <w:jc w:val="both"/>
        <w:rPr/>
      </w:pPr>
      <w:r>
        <w:rPr/>
      </w:r>
    </w:p>
    <w:p>
      <w:pPr>
        <w:pStyle w:val="Normal"/>
        <w:pBdr>
          <w:top w:val="single" w:sz="12" w:space="1" w:color="000000"/>
          <w:bottom w:val="single" w:sz="12" w:space="1" w:color="000000"/>
        </w:pBdr>
        <w:spacing w:lineRule="auto" w:line="240" w:before="0" w:after="0"/>
        <w:jc w:val="center"/>
        <w:rPr>
          <w:color w:val="000000"/>
        </w:rPr>
      </w:pPr>
      <w:r>
        <w:rPr/>
        <w:t xml:space="preserve">(iestāde, kolektīvs </w:t>
      </w:r>
      <w:r>
        <w:rPr>
          <w:color w:val="000000"/>
        </w:rPr>
        <w:t>(pilns nosaukums))</w:t>
      </w:r>
    </w:p>
    <w:p>
      <w:pPr>
        <w:pStyle w:val="Normal"/>
        <w:pBdr>
          <w:top w:val="single" w:sz="12" w:space="1" w:color="000000"/>
          <w:bottom w:val="single" w:sz="12" w:space="1" w:color="000000"/>
        </w:pBdr>
        <w:spacing w:lineRule="auto" w:line="240" w:before="0" w:after="0"/>
        <w:jc w:val="both"/>
        <w:rPr>
          <w:color w:val="000000"/>
        </w:rPr>
      </w:pPr>
      <w:r>
        <w:rPr>
          <w:color w:val="000000"/>
        </w:rPr>
      </w:r>
    </w:p>
    <w:p>
      <w:pPr>
        <w:pStyle w:val="Normal"/>
        <w:spacing w:lineRule="auto" w:line="240" w:before="0" w:after="0"/>
        <w:jc w:val="center"/>
        <w:rPr/>
      </w:pPr>
      <w:r>
        <w:rPr/>
        <w:t>(kolektīva vadītāja vārds, uzvārds, kontakttālrunis, e-pasts)</w:t>
      </w:r>
    </w:p>
    <w:p>
      <w:pPr>
        <w:pStyle w:val="Normal"/>
        <w:pBdr>
          <w:bottom w:val="single" w:sz="12" w:space="1" w:color="000000"/>
        </w:pBdr>
        <w:spacing w:lineRule="auto" w:line="240" w:before="0" w:after="0"/>
        <w:jc w:val="both"/>
        <w:rPr/>
      </w:pPr>
      <w:r>
        <w:rPr/>
      </w:r>
    </w:p>
    <w:p>
      <w:pPr>
        <w:pStyle w:val="Normal"/>
        <w:spacing w:lineRule="auto" w:line="240" w:before="0" w:after="0"/>
        <w:jc w:val="center"/>
        <w:rPr>
          <w:color w:val="000000"/>
        </w:rPr>
      </w:pPr>
      <w:r>
        <w:rPr>
          <w:color w:val="000000"/>
        </w:rPr>
        <w:t>(koncertmeistara vārds, uzvārds)</w:t>
      </w:r>
    </w:p>
    <w:p>
      <w:pPr>
        <w:pStyle w:val="Normal"/>
        <w:pBdr>
          <w:bottom w:val="single" w:sz="12" w:space="1" w:color="000000"/>
        </w:pBdr>
        <w:spacing w:lineRule="auto" w:line="240" w:before="0" w:after="0"/>
        <w:jc w:val="both"/>
        <w:rPr/>
      </w:pPr>
      <w:r>
        <w:rPr/>
      </w:r>
    </w:p>
    <w:p>
      <w:pPr>
        <w:pStyle w:val="Normal"/>
        <w:spacing w:lineRule="auto" w:line="240" w:before="0" w:after="0"/>
        <w:jc w:val="center"/>
        <w:rPr/>
      </w:pPr>
      <w:r>
        <w:rPr/>
        <w:t>(vecuma grupa/klase)</w:t>
      </w:r>
    </w:p>
    <w:p>
      <w:pPr>
        <w:pStyle w:val="Normal"/>
        <w:spacing w:lineRule="auto" w:line="240" w:before="0" w:after="0"/>
        <w:jc w:val="both"/>
        <w:rPr>
          <w:b/>
          <w:sz w:val="20"/>
        </w:rPr>
      </w:pPr>
      <w:r>
        <w:rPr>
          <w:b/>
          <w:sz w:val="20"/>
        </w:rPr>
      </w:r>
    </w:p>
    <w:p>
      <w:pPr>
        <w:pStyle w:val="Normal"/>
        <w:spacing w:lineRule="auto" w:line="240" w:before="0" w:after="0"/>
        <w:jc w:val="both"/>
        <w:rPr>
          <w:b/>
        </w:rPr>
      </w:pPr>
      <w:r>
        <w:rPr>
          <w:b/>
        </w:rPr>
        <w:t>Konkursa programma:</w:t>
      </w:r>
    </w:p>
    <w:tbl>
      <w:tblPr>
        <w:tblW w:w="10664"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2015"/>
        <w:gridCol w:w="4109"/>
        <w:gridCol w:w="1845"/>
        <w:gridCol w:w="1702"/>
        <w:gridCol w:w="993"/>
      </w:tblGrid>
      <w:tr>
        <w:trPr/>
        <w:tc>
          <w:tcPr>
            <w:tcW w:w="20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4" w:leader="none"/>
              </w:tabs>
              <w:spacing w:lineRule="auto" w:line="240" w:before="0" w:after="0"/>
              <w:ind w:left="-108" w:hanging="0"/>
              <w:jc w:val="center"/>
              <w:rPr>
                <w:sz w:val="20"/>
              </w:rPr>
            </w:pPr>
            <w:r>
              <w:rPr>
                <w:sz w:val="20"/>
              </w:rPr>
              <w:t>N.p.k.</w:t>
            </w:r>
          </w:p>
        </w:tc>
        <w:tc>
          <w:tcPr>
            <w:tcW w:w="41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0"/>
              </w:rPr>
            </w:pPr>
            <w:r>
              <w:rPr>
                <w:sz w:val="20"/>
              </w:rPr>
              <w:t>Dziesmas nosaukums</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0"/>
              </w:rPr>
            </w:pPr>
            <w:r>
              <w:rPr>
                <w:sz w:val="20"/>
              </w:rPr>
              <w:t>Komponists,</w:t>
            </w:r>
          </w:p>
          <w:p>
            <w:pPr>
              <w:pStyle w:val="Normal"/>
              <w:widowControl w:val="false"/>
              <w:spacing w:lineRule="auto" w:line="240" w:before="0" w:after="0"/>
              <w:jc w:val="center"/>
              <w:rPr>
                <w:sz w:val="20"/>
              </w:rPr>
            </w:pPr>
            <w:r>
              <w:rPr>
                <w:sz w:val="20"/>
              </w:rPr>
              <w:t>aranžētājs</w:t>
            </w:r>
          </w:p>
          <w:p>
            <w:pPr>
              <w:pStyle w:val="Normal"/>
              <w:widowControl w:val="false"/>
              <w:spacing w:lineRule="auto" w:line="240" w:before="0" w:after="0"/>
              <w:jc w:val="center"/>
              <w:rPr>
                <w:sz w:val="20"/>
              </w:rPr>
            </w:pPr>
            <w:r>
              <w:rPr>
                <w:sz w:val="20"/>
              </w:rPr>
              <w:t xml:space="preserve">(pilns </w:t>
            </w:r>
            <w:r>
              <w:rPr>
                <w:b/>
                <w:sz w:val="20"/>
              </w:rPr>
              <w:t>vārds, uzvārds</w:t>
            </w:r>
            <w:r>
              <w:rPr>
                <w:sz w:val="20"/>
              </w:rPr>
              <w:t>)</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0"/>
              </w:rPr>
            </w:pPr>
            <w:r>
              <w:rPr>
                <w:sz w:val="20"/>
              </w:rPr>
              <w:t>Teksta autors</w:t>
            </w:r>
          </w:p>
          <w:p>
            <w:pPr>
              <w:pStyle w:val="Normal"/>
              <w:widowControl w:val="false"/>
              <w:spacing w:lineRule="auto" w:line="240" w:before="0" w:after="0"/>
              <w:jc w:val="center"/>
              <w:rPr>
                <w:sz w:val="20"/>
              </w:rPr>
            </w:pPr>
            <w:r>
              <w:rPr>
                <w:sz w:val="20"/>
              </w:rPr>
              <w:t xml:space="preserve">(pilns </w:t>
            </w:r>
            <w:r>
              <w:rPr>
                <w:b/>
                <w:sz w:val="20"/>
              </w:rPr>
              <w:t>vārds, uzvārd</w:t>
            </w:r>
            <w:r>
              <w:rPr>
                <w:sz w:val="20"/>
              </w:rPr>
              <w:t>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0"/>
              </w:rPr>
            </w:pPr>
            <w:r>
              <w:rPr>
                <w:sz w:val="20"/>
              </w:rPr>
              <w:t>Hrono-</w:t>
            </w:r>
          </w:p>
          <w:p>
            <w:pPr>
              <w:pStyle w:val="Normal"/>
              <w:widowControl w:val="false"/>
              <w:spacing w:lineRule="auto" w:line="240" w:before="0" w:after="0"/>
              <w:jc w:val="center"/>
              <w:rPr>
                <w:sz w:val="20"/>
              </w:rPr>
            </w:pPr>
            <w:r>
              <w:rPr>
                <w:sz w:val="20"/>
              </w:rPr>
              <w:t xml:space="preserve">metrāža </w:t>
            </w:r>
            <w:r>
              <w:rPr>
                <w:b/>
                <w:bCs/>
                <w:sz w:val="20"/>
              </w:rPr>
              <w:t>(norādīt obligāti)</w:t>
            </w:r>
          </w:p>
        </w:tc>
      </w:tr>
      <w:tr>
        <w:trPr/>
        <w:tc>
          <w:tcPr>
            <w:tcW w:w="20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43"/>
              <w:rPr>
                <w:sz w:val="20"/>
                <w:szCs w:val="20"/>
              </w:rPr>
            </w:pPr>
            <w:r>
              <w:rPr>
                <w:i w:val="false"/>
                <w:iCs w:val="false"/>
                <w:sz w:val="20"/>
                <w:szCs w:val="20"/>
              </w:rPr>
              <w:t>1.</w:t>
            </w:r>
            <w:r>
              <w:rPr>
                <w:i w:val="false"/>
                <w:iCs w:val="false"/>
                <w:sz w:val="22"/>
                <w:szCs w:val="22"/>
              </w:rPr>
              <w:t>Kultūrvēst.novada latviešu tautas dziesma a cappella unisonā</w:t>
            </w:r>
          </w:p>
        </w:tc>
        <w:tc>
          <w:tcPr>
            <w:tcW w:w="41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i/>
                <w:i/>
              </w:rPr>
            </w:pPr>
            <w:r>
              <w:rPr>
                <w:i/>
              </w:rPr>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
          </w:p>
        </w:tc>
      </w:tr>
      <w:tr>
        <w:trPr/>
        <w:tc>
          <w:tcPr>
            <w:tcW w:w="20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43"/>
              <w:rPr>
                <w:sz w:val="20"/>
                <w:szCs w:val="20"/>
              </w:rPr>
            </w:pPr>
            <w:r>
              <w:rPr>
                <w:sz w:val="20"/>
                <w:szCs w:val="20"/>
              </w:rPr>
              <w:t xml:space="preserve">2. </w:t>
            </w:r>
            <w:r>
              <w:rPr>
                <w:i w:val="false"/>
                <w:iCs w:val="false"/>
                <w:sz w:val="22"/>
                <w:szCs w:val="22"/>
              </w:rPr>
              <w:t>Brīvas izvēles latviešu tautas dziesmas apdare vai latviešu komponista oriģināldziesma</w:t>
            </w:r>
          </w:p>
        </w:tc>
        <w:tc>
          <w:tcPr>
            <w:tcW w:w="41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
          </w:p>
        </w:tc>
      </w:tr>
      <w:tr>
        <w:trPr/>
        <w:tc>
          <w:tcPr>
            <w:tcW w:w="20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z w:val="20"/>
                <w:szCs w:val="20"/>
              </w:rPr>
            </w:pPr>
            <w:r>
              <w:rPr>
                <w:sz w:val="20"/>
                <w:szCs w:val="20"/>
              </w:rPr>
              <w:t xml:space="preserve">3.  </w:t>
            </w:r>
            <w:r>
              <w:rPr>
                <w:sz w:val="22"/>
                <w:szCs w:val="22"/>
              </w:rPr>
              <w:t>Brīvas izvēles latviešu komponista oriģināldziesma vai latviešu tautas dziesmas apdare</w:t>
            </w:r>
          </w:p>
        </w:tc>
        <w:tc>
          <w:tcPr>
            <w:tcW w:w="41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sz w:val="22"/>
                <w:szCs w:val="22"/>
              </w:rPr>
            </w:pPr>
            <w:r>
              <w:rPr>
                <w:sz w:val="22"/>
                <w:szCs w:val="22"/>
              </w:rPr>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sz w:val="22"/>
                <w:szCs w:val="22"/>
              </w:rPr>
            </w:pPr>
            <w:r>
              <w:rPr>
                <w:sz w:val="22"/>
                <w:szCs w:val="22"/>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sz w:val="22"/>
                <w:szCs w:val="22"/>
              </w:rPr>
            </w:pPr>
            <w:r>
              <w:rPr>
                <w:sz w:val="22"/>
                <w:szCs w:val="22"/>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sz w:val="22"/>
                <w:szCs w:val="22"/>
              </w:rPr>
            </w:pPr>
            <w:r>
              <w:rPr>
                <w:sz w:val="22"/>
                <w:szCs w:val="22"/>
              </w:rPr>
            </w:r>
          </w:p>
        </w:tc>
      </w:tr>
    </w:tbl>
    <w:p>
      <w:pPr>
        <w:pStyle w:val="Normal"/>
        <w:spacing w:lineRule="auto" w:line="240" w:before="0" w:after="0"/>
        <w:jc w:val="both"/>
        <w:rPr>
          <w:sz w:val="20"/>
          <w:szCs w:val="20"/>
        </w:rPr>
      </w:pPr>
      <w:r>
        <w:rPr>
          <w:sz w:val="20"/>
          <w:szCs w:val="20"/>
        </w:rPr>
      </w:r>
    </w:p>
    <w:p>
      <w:pPr>
        <w:pStyle w:val="Normal"/>
        <w:spacing w:lineRule="auto" w:line="240" w:before="0" w:after="0"/>
        <w:jc w:val="both"/>
        <w:rPr/>
      </w:pPr>
      <w:r>
        <w:rPr/>
        <w:t xml:space="preserve">Dalībnieku skaits kolektīvā _________, īsa </w:t>
      </w:r>
      <w:r>
        <w:rPr>
          <w:color w:val="000000"/>
        </w:rPr>
        <w:t>kolektīva/solista</w:t>
      </w:r>
      <w:r>
        <w:rPr/>
        <w:t xml:space="preserve"> vizītkarte:</w:t>
      </w:r>
    </w:p>
    <w:p>
      <w:pPr>
        <w:pStyle w:val="Normal"/>
        <w:spacing w:lineRule="auto" w:line="240" w:before="0" w:after="0"/>
        <w:jc w:val="both"/>
        <w:rPr/>
      </w:pPr>
      <w:r>
        <w:rPr/>
        <w:t>__________________________________________________________________________________________________________________________________________________________________________</w:t>
      </w:r>
    </w:p>
    <w:p>
      <w:pPr>
        <w:pStyle w:val="Normal"/>
        <w:spacing w:lineRule="auto" w:line="240" w:before="0" w:after="0"/>
        <w:jc w:val="both"/>
        <w:rPr/>
      </w:pPr>
      <w:r>
        <w:rPr/>
        <w:br/>
        <w:t>Kontaktpersona:___________________________________________________</w:t>
      </w:r>
    </w:p>
    <w:p>
      <w:pPr>
        <w:pStyle w:val="Normal"/>
        <w:spacing w:lineRule="auto" w:line="240" w:before="0" w:after="0"/>
        <w:jc w:val="both"/>
        <w:rPr/>
      </w:pPr>
      <w:r>
        <w:rPr/>
        <w:t xml:space="preserve"> </w:t>
      </w:r>
      <w:r>
        <w:rPr/>
        <w:tab/>
        <w:tab/>
        <w:tab/>
        <w:tab/>
        <w:t>vārds, uzvārds, e-pasts, kontakttālrunis</w:t>
      </w:r>
    </w:p>
    <w:p>
      <w:pPr>
        <w:pStyle w:val="Normal"/>
        <w:spacing w:lineRule="auto" w:line="240" w:before="0" w:after="0"/>
        <w:jc w:val="both"/>
        <w:rPr/>
      </w:pPr>
      <w:r>
        <w:rPr/>
      </w:r>
    </w:p>
    <w:p>
      <w:pPr>
        <w:pStyle w:val="Normal"/>
        <w:spacing w:lineRule="auto" w:line="240" w:before="0" w:after="0"/>
        <w:jc w:val="both"/>
        <w:rPr>
          <w:rFonts w:cs="Calibri" w:cstheme="minorHAnsi"/>
        </w:rPr>
      </w:pPr>
      <w:r>
        <w:rPr/>
        <w:t>Pieteikuma anketas iesniegšanas datums_____________________</w:t>
        <w:tab/>
        <w:br/>
      </w:r>
    </w:p>
    <w:sectPr>
      <w:type w:val="nextPage"/>
      <w:pgSz w:w="11906" w:h="16838"/>
      <w:pgMar w:left="1368" w:right="113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Times New Roman">
    <w:charset w:val="01"/>
    <w:family w:val="roman"/>
    <w:pitch w:val="default"/>
  </w:font>
  <w:font w:name="LatTimes">
    <w:charset w:val="01"/>
    <w:family w:val="roman"/>
    <w:pitch w:val="default"/>
  </w:font>
  <w:font w:name="OpenSymbol">
    <w:altName w:val="Arial Unicode MS"/>
    <w:charset w:val="01"/>
    <w:family w:val="roman"/>
    <w:pitch w:val="default"/>
  </w:font>
  <w:font w:name="Helvetica Neue">
    <w:charset w:val="01"/>
    <w:family w:val="roman"/>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2">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3">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4">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5">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6">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7">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8">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9">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5"/>
    <w:lvlOverride w:ilvl="0">
      <w:startOverride w:val="1"/>
    </w:lvlOverride>
  </w:num>
  <w:num w:numId="12">
    <w:abstractNumId w:val="5"/>
  </w:num>
  <w:num w:numId="13">
    <w:abstractNumId w:val="5"/>
  </w:num>
  <w:num w:numId="14">
    <w:abstractNumId w:val="5"/>
  </w:num>
  <w:num w:numId="1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Inden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paragraph" w:styleId="Virsraksts1">
    <w:name w:val="Heading 1"/>
    <w:basedOn w:val="Normal"/>
    <w:next w:val="Normal"/>
    <w:link w:val="Heading1Char"/>
    <w:qFormat/>
    <w:rsid w:val="00ee153e"/>
    <w:pPr>
      <w:keepNext w:val="true"/>
      <w:spacing w:lineRule="auto" w:line="240" w:before="0" w:after="0"/>
      <w:ind w:left="600" w:right="452" w:firstLine="240"/>
      <w:jc w:val="center"/>
      <w:outlineLvl w:val="0"/>
    </w:pPr>
    <w:rPr>
      <w:rFonts w:ascii="Arial" w:hAnsi="Arial" w:eastAsia="Times New Roman" w:cs="Times New Roman"/>
      <w:b/>
      <w:bCs/>
      <w:sz w:val="24"/>
      <w:szCs w:val="24"/>
    </w:rPr>
  </w:style>
  <w:style w:type="paragraph" w:styleId="Virsraksts3">
    <w:name w:val="Heading 3"/>
    <w:basedOn w:val="Normal"/>
    <w:next w:val="Normal"/>
    <w:link w:val="Heading3Char"/>
    <w:uiPriority w:val="9"/>
    <w:unhideWhenUsed/>
    <w:qFormat/>
    <w:rsid w:val="00ee153e"/>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Virsraksts5">
    <w:name w:val="Heading 5"/>
    <w:basedOn w:val="Normal"/>
    <w:next w:val="Normal"/>
    <w:link w:val="Heading5Char"/>
    <w:uiPriority w:val="9"/>
    <w:semiHidden/>
    <w:unhideWhenUsed/>
    <w:qFormat/>
    <w:rsid w:val="00dd6931"/>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83544d"/>
    <w:rPr>
      <w:rFonts w:ascii="Tahoma" w:hAnsi="Tahoma" w:cs="Tahoma"/>
      <w:sz w:val="16"/>
      <w:szCs w:val="16"/>
    </w:rPr>
  </w:style>
  <w:style w:type="character" w:styleId="Internetasaite">
    <w:name w:val="Hyperlink"/>
    <w:uiPriority w:val="99"/>
    <w:rsid w:val="0083544d"/>
    <w:rPr>
      <w:color w:val="0000FF"/>
      <w:u w:val="single"/>
    </w:rPr>
  </w:style>
  <w:style w:type="character" w:styleId="Heading1Char" w:customStyle="1">
    <w:name w:val="Heading 1 Char"/>
    <w:basedOn w:val="DefaultParagraphFont"/>
    <w:qFormat/>
    <w:rsid w:val="00ee153e"/>
    <w:rPr>
      <w:rFonts w:ascii="Arial" w:hAnsi="Arial" w:eastAsia="Times New Roman" w:cs="Times New Roman"/>
      <w:b/>
      <w:bCs/>
      <w:sz w:val="24"/>
      <w:szCs w:val="24"/>
    </w:rPr>
  </w:style>
  <w:style w:type="character" w:styleId="Heading3Char" w:customStyle="1">
    <w:name w:val="Heading 3 Char"/>
    <w:basedOn w:val="DefaultParagraphFont"/>
    <w:uiPriority w:val="9"/>
    <w:qFormat/>
    <w:rsid w:val="00ee153e"/>
    <w:rPr>
      <w:rFonts w:ascii="Cambria" w:hAnsi="Cambria" w:eastAsia="" w:cs="" w:asciiTheme="majorHAnsi" w:cstheme="majorBidi" w:eastAsiaTheme="majorEastAsia" w:hAnsiTheme="majorHAnsi"/>
      <w:b/>
      <w:bCs/>
      <w:color w:val="4F81BD" w:themeColor="accent1"/>
    </w:rPr>
  </w:style>
  <w:style w:type="character" w:styleId="BodyTextIndent3Char" w:customStyle="1">
    <w:name w:val="Body Text Indent 3 Char"/>
    <w:basedOn w:val="DefaultParagraphFont"/>
    <w:link w:val="BodyTextIndent3"/>
    <w:qFormat/>
    <w:rsid w:val="00ee153e"/>
    <w:rPr>
      <w:rFonts w:ascii="Times New Roman" w:hAnsi="Times New Roman" w:eastAsia="Times New Roman" w:cs="Times New Roman"/>
      <w:sz w:val="24"/>
      <w:szCs w:val="24"/>
    </w:rPr>
  </w:style>
  <w:style w:type="character" w:styleId="BodyTextChar" w:customStyle="1">
    <w:name w:val="Body Text Char"/>
    <w:basedOn w:val="DefaultParagraphFont"/>
    <w:qFormat/>
    <w:rsid w:val="00c617d5"/>
    <w:rPr>
      <w:rFonts w:ascii="LatTimes" w:hAnsi="LatTimes" w:eastAsia="Calibri" w:cs="LatTimes"/>
      <w:sz w:val="24"/>
      <w:szCs w:val="24"/>
      <w:lang w:val="en-US"/>
    </w:rPr>
  </w:style>
  <w:style w:type="character" w:styleId="BodyTextIndentChar" w:customStyle="1">
    <w:name w:val="Body Text Indent Char"/>
    <w:basedOn w:val="DefaultParagraphFont"/>
    <w:uiPriority w:val="99"/>
    <w:qFormat/>
    <w:rsid w:val="00c617d5"/>
    <w:rPr/>
  </w:style>
  <w:style w:type="character" w:styleId="NoSpacingChar" w:customStyle="1">
    <w:name w:val="No Spacing Char"/>
    <w:link w:val="NoSpacing"/>
    <w:qFormat/>
    <w:locked/>
    <w:rsid w:val="00dd6931"/>
    <w:rPr/>
  </w:style>
  <w:style w:type="character" w:styleId="Heading5Char" w:customStyle="1">
    <w:name w:val="Heading 5 Char"/>
    <w:basedOn w:val="DefaultParagraphFont"/>
    <w:uiPriority w:val="9"/>
    <w:semiHidden/>
    <w:qFormat/>
    <w:rsid w:val="00dd6931"/>
    <w:rPr>
      <w:rFonts w:ascii="Cambria" w:hAnsi="Cambria" w:eastAsia="" w:cs="" w:asciiTheme="majorHAnsi" w:cstheme="majorBidi" w:eastAsiaTheme="majorEastAsia" w:hAnsiTheme="majorHAnsi"/>
      <w:color w:val="243F60" w:themeColor="accent1" w:themeShade="7f"/>
    </w:rPr>
  </w:style>
  <w:style w:type="character" w:styleId="BodyText2Char" w:customStyle="1">
    <w:name w:val="Body Text 2 Char"/>
    <w:basedOn w:val="DefaultParagraphFont"/>
    <w:link w:val="BodyText2"/>
    <w:uiPriority w:val="99"/>
    <w:qFormat/>
    <w:rsid w:val="00dd6931"/>
    <w:rPr/>
  </w:style>
  <w:style w:type="character" w:styleId="BodyText3Char" w:customStyle="1">
    <w:name w:val="Body Text 3 Char"/>
    <w:basedOn w:val="DefaultParagraphFont"/>
    <w:link w:val="BodyText3"/>
    <w:uiPriority w:val="99"/>
    <w:semiHidden/>
    <w:qFormat/>
    <w:rsid w:val="00dd6931"/>
    <w:rPr>
      <w:sz w:val="16"/>
      <w:szCs w:val="16"/>
    </w:rPr>
  </w:style>
  <w:style w:type="character" w:styleId="C9" w:customStyle="1">
    <w:name w:val="c9"/>
    <w:qFormat/>
    <w:rsid w:val="00132ffb"/>
    <w:rPr>
      <w:sz w:val="24"/>
      <w:szCs w:val="24"/>
    </w:rPr>
  </w:style>
  <w:style w:type="character" w:styleId="Apmekltainternetasaite">
    <w:name w:val="FollowedHyperlink"/>
    <w:basedOn w:val="DefaultParagraphFont"/>
    <w:uiPriority w:val="99"/>
    <w:semiHidden/>
    <w:unhideWhenUsed/>
    <w:rsid w:val="00c575c5"/>
    <w:rPr>
      <w:color w:val="800080" w:themeColor="followedHyperlink"/>
      <w:u w:val="single"/>
    </w:rPr>
  </w:style>
  <w:style w:type="character" w:styleId="Aizzmes">
    <w:name w:val="Aizzīmes"/>
    <w:qFormat/>
    <w:rPr>
      <w:rFonts w:ascii="OpenSymbol" w:hAnsi="OpenSymbol" w:eastAsia="OpenSymbol" w:cs="OpenSymbol"/>
      <w:color w:val="000000"/>
    </w:rPr>
  </w:style>
  <w:style w:type="character" w:styleId="Strong">
    <w:name w:val="Strong"/>
    <w:qFormat/>
    <w:rPr>
      <w:b/>
      <w:bCs/>
    </w:rPr>
  </w:style>
  <w:style w:type="paragraph" w:styleId="Virsraksts">
    <w:name w:val="Virsraksts"/>
    <w:basedOn w:val="Normal"/>
    <w:next w:val="Pamatteksts"/>
    <w:qFormat/>
    <w:pPr>
      <w:keepNext w:val="true"/>
      <w:spacing w:before="240" w:after="120"/>
    </w:pPr>
    <w:rPr>
      <w:rFonts w:ascii="Times New Roman" w:hAnsi="Times New Roman" w:eastAsia="Microsoft YaHei" w:cs="Arial"/>
      <w:sz w:val="28"/>
      <w:szCs w:val="28"/>
    </w:rPr>
  </w:style>
  <w:style w:type="paragraph" w:styleId="Pamatteksts">
    <w:name w:val="Body Text"/>
    <w:basedOn w:val="Normal"/>
    <w:link w:val="BodyTextChar"/>
    <w:unhideWhenUsed/>
    <w:rsid w:val="00c617d5"/>
    <w:pPr>
      <w:spacing w:lineRule="auto" w:line="240" w:before="0" w:after="120"/>
    </w:pPr>
    <w:rPr>
      <w:rFonts w:ascii="LatTimes" w:hAnsi="LatTimes" w:eastAsia="Calibri" w:cs="LatTimes"/>
      <w:sz w:val="24"/>
      <w:szCs w:val="24"/>
      <w:lang w:val="en-US"/>
    </w:rPr>
  </w:style>
  <w:style w:type="paragraph" w:styleId="Saraksts">
    <w:name w:val="List"/>
    <w:basedOn w:val="Pamatteksts"/>
    <w:pPr/>
    <w:rPr>
      <w:rFonts w:ascii="Times New Roman" w:hAnsi="Times New Roman" w:cs="Arial"/>
    </w:rPr>
  </w:style>
  <w:style w:type="paragraph" w:styleId="Parakstsobjektam">
    <w:name w:val="Caption"/>
    <w:basedOn w:val="Normal"/>
    <w:qFormat/>
    <w:pPr>
      <w:suppressLineNumbers/>
      <w:spacing w:before="120" w:after="120"/>
    </w:pPr>
    <w:rPr>
      <w:rFonts w:ascii="Times New Roman" w:hAnsi="Times New Roman" w:cs="Arial"/>
      <w:i/>
      <w:iCs/>
      <w:sz w:val="24"/>
      <w:szCs w:val="24"/>
    </w:rPr>
  </w:style>
  <w:style w:type="paragraph" w:styleId="Rdtjs">
    <w:name w:val="Rādītājs"/>
    <w:basedOn w:val="Normal"/>
    <w:qFormat/>
    <w:pPr>
      <w:suppressLineNumbers/>
    </w:pPr>
    <w:rPr>
      <w:rFonts w:ascii="Times New Roman" w:hAnsi="Times New Roman" w:cs="Arial"/>
    </w:rPr>
  </w:style>
  <w:style w:type="paragraph" w:styleId="BalloonText">
    <w:name w:val="Balloon Text"/>
    <w:basedOn w:val="Normal"/>
    <w:link w:val="BalloonTextChar"/>
    <w:uiPriority w:val="99"/>
    <w:semiHidden/>
    <w:unhideWhenUsed/>
    <w:qFormat/>
    <w:rsid w:val="0083544d"/>
    <w:pPr>
      <w:spacing w:lineRule="auto" w:line="240" w:before="0" w:after="0"/>
    </w:pPr>
    <w:rPr>
      <w:rFonts w:ascii="Tahoma" w:hAnsi="Tahoma" w:cs="Tahoma"/>
      <w:sz w:val="16"/>
      <w:szCs w:val="16"/>
    </w:rPr>
  </w:style>
  <w:style w:type="paragraph" w:styleId="ListParagraph">
    <w:name w:val="List Paragraph"/>
    <w:basedOn w:val="Normal"/>
    <w:uiPriority w:val="34"/>
    <w:qFormat/>
    <w:rsid w:val="0083544d"/>
    <w:pPr>
      <w:spacing w:before="0" w:after="200"/>
      <w:ind w:left="720" w:hanging="0"/>
      <w:contextualSpacing/>
    </w:pPr>
    <w:rPr/>
  </w:style>
  <w:style w:type="paragraph" w:styleId="BodyTextIndent3">
    <w:name w:val="Body Text Indent 3"/>
    <w:basedOn w:val="Normal"/>
    <w:link w:val="BodyTextIndent3Char"/>
    <w:unhideWhenUsed/>
    <w:qFormat/>
    <w:rsid w:val="00ee153e"/>
    <w:pPr>
      <w:spacing w:lineRule="auto" w:line="240" w:before="0" w:after="0"/>
      <w:ind w:right="38" w:firstLine="840"/>
      <w:jc w:val="both"/>
    </w:pPr>
    <w:rPr>
      <w:rFonts w:ascii="Times New Roman" w:hAnsi="Times New Roman" w:eastAsia="Times New Roman" w:cs="Times New Roman"/>
      <w:sz w:val="24"/>
      <w:szCs w:val="24"/>
    </w:rPr>
  </w:style>
  <w:style w:type="paragraph" w:styleId="Pamattekstaatkpe">
    <w:name w:val="Body Text Indent"/>
    <w:basedOn w:val="Normal"/>
    <w:link w:val="BodyTextIndentChar"/>
    <w:uiPriority w:val="99"/>
    <w:unhideWhenUsed/>
    <w:rsid w:val="00c617d5"/>
    <w:pPr>
      <w:spacing w:before="0" w:after="120"/>
      <w:ind w:left="283" w:hanging="0"/>
    </w:pPr>
    <w:rPr/>
  </w:style>
  <w:style w:type="paragraph" w:styleId="NoSpacing">
    <w:name w:val="No Spacing"/>
    <w:basedOn w:val="Normal"/>
    <w:link w:val="NoSpacingChar"/>
    <w:qFormat/>
    <w:rsid w:val="00dd6931"/>
    <w:pPr>
      <w:spacing w:lineRule="auto" w:line="240" w:before="0" w:after="0"/>
    </w:pPr>
    <w:rPr/>
  </w:style>
  <w:style w:type="paragraph" w:styleId="BodyText2">
    <w:name w:val="Body Text 2"/>
    <w:basedOn w:val="Normal"/>
    <w:link w:val="BodyText2Char"/>
    <w:uiPriority w:val="99"/>
    <w:unhideWhenUsed/>
    <w:qFormat/>
    <w:rsid w:val="00dd6931"/>
    <w:pPr>
      <w:spacing w:lineRule="auto" w:line="480" w:before="0" w:after="120"/>
    </w:pPr>
    <w:rPr/>
  </w:style>
  <w:style w:type="paragraph" w:styleId="BodyText3">
    <w:name w:val="Body Text 3"/>
    <w:basedOn w:val="Normal"/>
    <w:link w:val="BodyText3Char"/>
    <w:uiPriority w:val="99"/>
    <w:semiHidden/>
    <w:unhideWhenUsed/>
    <w:qFormat/>
    <w:rsid w:val="00dd6931"/>
    <w:pPr>
      <w:spacing w:before="0" w:after="120"/>
    </w:pPr>
    <w:rPr>
      <w:sz w:val="16"/>
      <w:szCs w:val="16"/>
    </w:rPr>
  </w:style>
  <w:style w:type="paragraph" w:styleId="Ietvarasaturs">
    <w:name w:val="Ietvara saturs"/>
    <w:basedOn w:val="Normal"/>
    <w:qFormat/>
    <w:pPr/>
    <w:rPr/>
  </w:style>
  <w:style w:type="paragraph" w:styleId="Body">
    <w:name w:val="Body"/>
    <w:qFormat/>
    <w:pPr>
      <w:widowControl/>
      <w:suppressAutoHyphens w:val="true"/>
      <w:bidi w:val="0"/>
      <w:spacing w:lineRule="auto" w:line="240" w:before="0" w:after="0"/>
      <w:jc w:val="left"/>
    </w:pPr>
    <w:rPr>
      <w:rFonts w:ascii="Helvetica Neue" w:hAnsi="Helvetica Neue" w:eastAsia="Arial Unicode MS" w:cs="Arial Unicode MS"/>
      <w:color w:val="000000"/>
      <w:kern w:val="0"/>
      <w:sz w:val="22"/>
      <w:szCs w:val="22"/>
      <w:lang w:val="lv-LV" w:eastAsia="lv-LV" w:bidi="ar-SA"/>
      <w14:textOutline w14:w="0" w14:cap="flat" w14:cmpd="sng" w14:algn="ctr">
        <w14:noFill/>
        <w14:prstDash w14:val="solid"/>
        <w14:bevel/>
      </w14:textOutline>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nita.vaido@cesunovads.edu.lv" TargetMode="External"/><Relationship Id="rId4" Type="http://schemas.openxmlformats.org/officeDocument/2006/relationships/hyperlink" Target="mailto:anita.vaido@cesunovads.edu.lv" TargetMode="External"/><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A4A1-DA49-46AC-9983-81683071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Application>LibreOffice/7.5.1.2$Windows_X86_64 LibreOffice_project/fcbaee479e84c6cd81291587d2ee68cba099e129</Application>
  <AppVersion>15.0000</AppVersion>
  <Pages>5</Pages>
  <Words>1071</Words>
  <Characters>7949</Characters>
  <CharactersWithSpaces>8936</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2019-10-23T14:12:00Z</dcterms:created>
  <dc:creator>Lásma Dene</dc:creator>
  <dc:description/>
  <dc:language>lv-LV</dc:language>
  <cp:lastModifiedBy/>
  <cp:lastPrinted>2022-10-12T11:01:00Z</cp:lastPrinted>
  <dcterms:modified xsi:type="dcterms:W3CDTF">2025-10-28T10:13:21Z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